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87" w:lineRule="exact"/>
        <w:rPr>
          <w:sz w:val="24"/>
          <w:szCs w:val="24"/>
          <w:color w:val="auto"/>
        </w:rPr>
      </w:pPr>
    </w:p>
    <w:p>
      <w:pPr>
        <w:ind w:left="320" w:right="60"/>
        <w:spacing w:after="0" w:line="313"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-189230</wp:posOffset>
            </wp:positionV>
            <wp:extent cx="111760" cy="1117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185" w:lineRule="exact"/>
        <w:rPr>
          <w:sz w:val="24"/>
          <w:szCs w:val="24"/>
          <w:color w:val="auto"/>
        </w:rPr>
      </w:pPr>
    </w:p>
    <w:p>
      <w:pPr>
        <w:ind w:left="320"/>
        <w:spacing w:after="0" w:line="22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-525780</wp:posOffset>
            </wp:positionV>
            <wp:extent cx="111760" cy="1117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6020" w:type="dxa"/>
            <w:vAlign w:val="bottom"/>
          </w:tcPr>
          <w:p>
            <w:pPr>
              <w:jc w:val="center"/>
              <w:ind w:right="444"/>
              <w:spacing w:after="0"/>
              <w:rPr>
                <w:sz w:val="20"/>
                <w:szCs w:val="20"/>
                <w:color w:val="auto"/>
              </w:rPr>
            </w:pPr>
            <w:r>
              <w:rPr>
                <w:rFonts w:ascii="Arial" w:cs="Arial" w:eastAsia="Arial" w:hAnsi="Arial"/>
                <w:sz w:val="19"/>
                <w:szCs w:val="19"/>
                <w:b w:val="1"/>
                <w:bCs w:val="1"/>
                <w:color w:val="auto"/>
                <w:w w:val="98"/>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020" w:type="dxa"/>
            <w:vAlign w:val="bottom"/>
            <w:vMerge w:val="restart"/>
          </w:tcPr>
          <w:p>
            <w:pPr>
              <w:jc w:val="center"/>
              <w:ind w:right="444"/>
              <w:spacing w:after="0" w:line="130" w:lineRule="exact"/>
              <w:rPr>
                <w:sz w:val="20"/>
                <w:szCs w:val="20"/>
                <w:color w:val="auto"/>
              </w:rPr>
            </w:pPr>
            <w:r>
              <w:rPr>
                <w:rFonts w:ascii="Arial" w:cs="Arial" w:eastAsia="Arial" w:hAnsi="Arial"/>
                <w:sz w:val="12"/>
                <w:szCs w:val="12"/>
                <w:color w:val="auto"/>
                <w:w w:val="96"/>
              </w:rPr>
              <w:t>Washington, D.C. 20549</w:t>
            </w:r>
          </w:p>
        </w:tc>
        <w:tc>
          <w:tcPr>
            <w:tcW w:w="40" w:type="dxa"/>
            <w:vAlign w:val="bottom"/>
          </w:tcPr>
          <w:p>
            <w:pPr>
              <w:spacing w:after="0"/>
              <w:rPr>
                <w:sz w:val="2"/>
                <w:szCs w:val="2"/>
                <w:color w:val="auto"/>
              </w:rPr>
            </w:pPr>
          </w:p>
        </w:tc>
        <w:tc>
          <w:tcPr>
            <w:tcW w:w="13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60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5"/>
        </w:trPr>
        <w:tc>
          <w:tcPr>
            <w:tcW w:w="60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jc w:val="center"/>
              <w:ind w:right="444"/>
              <w:spacing w:after="0" w:line="167" w:lineRule="exact"/>
              <w:rPr>
                <w:sz w:val="20"/>
                <w:szCs w:val="20"/>
                <w:color w:val="auto"/>
              </w:rPr>
            </w:pPr>
            <w:r>
              <w:rPr>
                <w:rFonts w:ascii="Arial" w:cs="Arial" w:eastAsia="Arial" w:hAnsi="Arial"/>
                <w:sz w:val="19"/>
                <w:szCs w:val="19"/>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0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6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w w:val="99"/>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020" w:type="dxa"/>
            <w:vAlign w:val="bottom"/>
            <w:vMerge w:val="restart"/>
          </w:tcPr>
          <w:p>
            <w:pPr>
              <w:jc w:val="center"/>
              <w:ind w:right="444"/>
              <w:spacing w:after="0"/>
              <w:rPr>
                <w:sz w:val="20"/>
                <w:szCs w:val="20"/>
                <w:color w:val="auto"/>
              </w:rPr>
            </w:pPr>
            <w:r>
              <w:rPr>
                <w:rFonts w:ascii="Arial" w:cs="Arial" w:eastAsia="Arial" w:hAnsi="Arial"/>
                <w:sz w:val="12"/>
                <w:szCs w:val="12"/>
                <w:color w:val="auto"/>
                <w:w w:val="97"/>
              </w:rPr>
              <w:t>Filed pursuant to Section 16(a) of the Securities Exchange Act of 1934</w:t>
            </w: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60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5100320</wp:posOffset>
            </wp:positionH>
            <wp:positionV relativeFrom="paragraph">
              <wp:posOffset>-570230</wp:posOffset>
            </wp:positionV>
            <wp:extent cx="55245" cy="5835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83565"/>
                    </a:xfrm>
                    <a:prstGeom prst="rect">
                      <a:avLst/>
                    </a:prstGeom>
                    <a:noFill/>
                  </pic:spPr>
                </pic:pic>
              </a:graphicData>
            </a:graphic>
          </wp:anchor>
        </w:drawing>
        <w:drawing>
          <wp:anchor simplePos="0" relativeHeight="251657728" behindDoc="1" locked="0" layoutInCell="0" allowOverlap="1">
            <wp:simplePos x="0" y="0"/>
            <wp:positionH relativeFrom="column">
              <wp:posOffset>3813175</wp:posOffset>
            </wp:positionH>
            <wp:positionV relativeFrom="paragraph">
              <wp:posOffset>-570230</wp:posOffset>
            </wp:positionV>
            <wp:extent cx="5524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245" cy="583565"/>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-1819275</wp:posOffset>
            </wp:positionH>
            <wp:positionV relativeFrom="paragraph">
              <wp:posOffset>598170</wp:posOffset>
            </wp:positionV>
            <wp:extent cx="7005320" cy="8920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5320" cy="8920480"/>
                    </a:xfrm>
                    <a:prstGeom prst="rect">
                      <a:avLst/>
                    </a:prstGeom>
                    <a:noFill/>
                  </pic:spPr>
                </pic:pic>
              </a:graphicData>
            </a:graphic>
          </wp:anchor>
        </w:drawing>
      </w:r>
    </w:p>
    <w:p>
      <w:pPr>
        <w:spacing w:after="0" w:line="954" w:lineRule="exact"/>
        <w:rPr>
          <w:sz w:val="24"/>
          <w:szCs w:val="24"/>
          <w:color w:val="auto"/>
        </w:rPr>
      </w:pPr>
    </w:p>
    <w:p>
      <w:pPr>
        <w:sectPr>
          <w:pgSz w:w="11900" w:h="16838" w:orient="portrait"/>
          <w:cols w:equalWidth="0" w:num="2">
            <w:col w:w="2280" w:space="560"/>
            <w:col w:w="8240"/>
          </w:cols>
          <w:pgMar w:left="460" w:top="210" w:right="359" w:bottom="0" w:gutter="0" w:footer="0" w:header="0"/>
        </w:sectPr>
      </w:pPr>
    </w:p>
    <w:tbl>
      <w:tblPr>
        <w:tblLayout w:type="fixed"/>
        <w:tblInd w:w="0" w:type="dxa"/>
        <w:tblCellMar>
          <w:top w:w="0" w:type="dxa"/>
          <w:left w:w="0" w:type="dxa"/>
          <w:bottom w:w="0" w:type="dxa"/>
          <w:right w:w="0" w:type="dxa"/>
        </w:tblCellMar>
      </w:tblPr>
      <w:tr>
        <w:trPr>
          <w:trHeight w:val="218"/>
        </w:trPr>
        <w:tc>
          <w:tcPr>
            <w:tcW w:w="2380" w:type="dxa"/>
            <w:vAlign w:val="bottom"/>
            <w:gridSpan w:val="7"/>
          </w:tcPr>
          <w:p>
            <w:pPr>
              <w:ind w:left="60"/>
              <w:spacing w:after="0"/>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gridSpan w:val="9"/>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40" w:type="dxa"/>
            <w:vAlign w:val="bottom"/>
            <w:gridSpan w:val="7"/>
          </w:tcPr>
          <w:p>
            <w:pPr>
              <w:ind w:left="60"/>
              <w:spacing w:after="0"/>
              <w:rPr>
                <w:sz w:val="20"/>
                <w:szCs w:val="20"/>
                <w:color w:val="auto"/>
              </w:rPr>
            </w:pPr>
            <w:r>
              <w:rPr>
                <w:rFonts w:ascii="Arial" w:cs="Arial" w:eastAsia="Arial" w:hAnsi="Arial"/>
                <w:sz w:val="12"/>
                <w:szCs w:val="12"/>
                <w:color w:val="auto"/>
                <w:w w:val="97"/>
              </w:rPr>
              <w:t>5. Relationship of Reporting Person(s) to Issuer</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5"/>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Artal Participations S.a r.l.</w:t>
              </w:r>
            </w:hyperlink>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80" w:type="dxa"/>
            <w:vAlign w:val="bottom"/>
            <w:gridSpan w:val="12"/>
          </w:tcPr>
          <w:p>
            <w:pPr>
              <w:ind w:left="60"/>
              <w:spacing w:after="0" w:line="94" w:lineRule="exact"/>
              <w:rPr>
                <w:rFonts w:ascii="Times New Roman" w:cs="Times New Roman" w:eastAsia="Times New Roman" w:hAnsi="Times New Roman"/>
                <w:sz w:val="10"/>
                <w:szCs w:val="10"/>
                <w:color w:val="0000EE"/>
              </w:rPr>
            </w:pPr>
            <w:hyperlink r:id="rId14">
              <w:r>
                <w:rPr>
                  <w:rFonts w:ascii="Times New Roman" w:cs="Times New Roman" w:eastAsia="Times New Roman" w:hAnsi="Times New Roman"/>
                  <w:sz w:val="10"/>
                  <w:szCs w:val="10"/>
                  <w:color w:val="0000EE"/>
                </w:rPr>
                <w:t xml:space="preserve">LEXICON PHARMACEUTICALS, INC. </w:t>
              </w:r>
            </w:hyperlink>
            <w:r>
              <w:rPr>
                <w:rFonts w:ascii="Times New Roman" w:cs="Times New Roman" w:eastAsia="Times New Roman" w:hAnsi="Times New Roman"/>
                <w:sz w:val="10"/>
                <w:szCs w:val="10"/>
                <w:color w:val="000000"/>
              </w:rPr>
              <w:t>[</w:t>
            </w:r>
          </w:p>
        </w:tc>
        <w:tc>
          <w:tcPr>
            <w:tcW w:w="440" w:type="dxa"/>
            <w:vAlign w:val="bottom"/>
          </w:tcPr>
          <w:p>
            <w:pPr>
              <w:spacing w:after="0"/>
              <w:rPr>
                <w:sz w:val="8"/>
                <w:szCs w:val="8"/>
                <w:color w:val="auto"/>
              </w:rPr>
            </w:pPr>
          </w:p>
        </w:tc>
        <w:tc>
          <w:tcPr>
            <w:tcW w:w="130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80" w:type="dxa"/>
            <w:vAlign w:val="bottom"/>
            <w:gridSpan w:val="5"/>
            <w:vMerge w:val="continue"/>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Borders>
              <w:bottom w:val="single" w:sz="8" w:color="0000EE"/>
            </w:tcBorders>
          </w:tcPr>
          <w:p>
            <w:pPr>
              <w:spacing w:after="0"/>
              <w:rPr>
                <w:sz w:val="5"/>
                <w:szCs w:val="5"/>
                <w:color w:val="auto"/>
              </w:rPr>
            </w:pPr>
          </w:p>
        </w:tc>
        <w:tc>
          <w:tcPr>
            <w:tcW w:w="140" w:type="dxa"/>
            <w:vAlign w:val="bottom"/>
            <w:tcBorders>
              <w:bottom w:val="single" w:sz="8" w:color="0000EE"/>
            </w:tcBorders>
          </w:tcPr>
          <w:p>
            <w:pPr>
              <w:spacing w:after="0"/>
              <w:rPr>
                <w:sz w:val="5"/>
                <w:szCs w:val="5"/>
                <w:color w:val="auto"/>
              </w:rPr>
            </w:pPr>
          </w:p>
        </w:tc>
        <w:tc>
          <w:tcPr>
            <w:tcW w:w="100" w:type="dxa"/>
            <w:vAlign w:val="bottom"/>
            <w:tcBorders>
              <w:bottom w:val="single" w:sz="8" w:color="0000EE"/>
            </w:tcBorders>
          </w:tcPr>
          <w:p>
            <w:pPr>
              <w:spacing w:after="0"/>
              <w:rPr>
                <w:sz w:val="5"/>
                <w:szCs w:val="5"/>
                <w:color w:val="auto"/>
              </w:rPr>
            </w:pPr>
          </w:p>
        </w:tc>
        <w:tc>
          <w:tcPr>
            <w:tcW w:w="300" w:type="dxa"/>
            <w:vAlign w:val="bottom"/>
            <w:tcBorders>
              <w:bottom w:val="single" w:sz="8" w:color="0000EE"/>
            </w:tcBorders>
          </w:tcPr>
          <w:p>
            <w:pPr>
              <w:spacing w:after="0"/>
              <w:rPr>
                <w:sz w:val="5"/>
                <w:szCs w:val="5"/>
                <w:color w:val="auto"/>
              </w:rPr>
            </w:pPr>
          </w:p>
        </w:tc>
        <w:tc>
          <w:tcPr>
            <w:tcW w:w="500" w:type="dxa"/>
            <w:vAlign w:val="bottom"/>
            <w:tcBorders>
              <w:bottom w:val="single" w:sz="8" w:color="0000EE"/>
            </w:tcBorders>
          </w:tcPr>
          <w:p>
            <w:pPr>
              <w:spacing w:after="0"/>
              <w:rPr>
                <w:sz w:val="5"/>
                <w:szCs w:val="5"/>
                <w:color w:val="auto"/>
              </w:rPr>
            </w:pPr>
          </w:p>
        </w:tc>
        <w:tc>
          <w:tcPr>
            <w:tcW w:w="40" w:type="dxa"/>
            <w:vAlign w:val="bottom"/>
            <w:tcBorders>
              <w:bottom w:val="single" w:sz="8" w:color="0000EE"/>
            </w:tcBorders>
          </w:tcPr>
          <w:p>
            <w:pPr>
              <w:spacing w:after="0"/>
              <w:rPr>
                <w:sz w:val="5"/>
                <w:szCs w:val="5"/>
                <w:color w:val="auto"/>
              </w:rPr>
            </w:pPr>
          </w:p>
        </w:tc>
        <w:tc>
          <w:tcPr>
            <w:tcW w:w="740" w:type="dxa"/>
            <w:vAlign w:val="bottom"/>
            <w:tcBorders>
              <w:bottom w:val="single" w:sz="8" w:color="0000EE"/>
            </w:tcBorders>
          </w:tcPr>
          <w:p>
            <w:pPr>
              <w:spacing w:after="0"/>
              <w:rPr>
                <w:sz w:val="5"/>
                <w:szCs w:val="5"/>
                <w:color w:val="auto"/>
              </w:rPr>
            </w:pPr>
          </w:p>
        </w:tc>
        <w:tc>
          <w:tcPr>
            <w:tcW w:w="660" w:type="dxa"/>
            <w:vAlign w:val="bottom"/>
            <w:tcBorders>
              <w:bottom w:val="single" w:sz="8" w:color="0000EE"/>
            </w:tcBorders>
          </w:tcPr>
          <w:p>
            <w:pPr>
              <w:spacing w:after="0"/>
              <w:rPr>
                <w:sz w:val="5"/>
                <w:szCs w:val="5"/>
                <w:color w:val="auto"/>
              </w:rPr>
            </w:pPr>
          </w:p>
        </w:tc>
        <w:tc>
          <w:tcPr>
            <w:tcW w:w="120" w:type="dxa"/>
            <w:vAlign w:val="bottom"/>
            <w:tcBorders>
              <w:bottom w:val="single" w:sz="8" w:color="0000EE"/>
            </w:tcBorders>
          </w:tcPr>
          <w:p>
            <w:pPr>
              <w:spacing w:after="0"/>
              <w:rPr>
                <w:sz w:val="5"/>
                <w:szCs w:val="5"/>
                <w:color w:val="auto"/>
              </w:rPr>
            </w:pPr>
          </w:p>
        </w:tc>
        <w:tc>
          <w:tcPr>
            <w:tcW w:w="320" w:type="dxa"/>
            <w:vAlign w:val="bottom"/>
            <w:tcBorders>
              <w:bottom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300" w:type="dxa"/>
            <w:vAlign w:val="bottom"/>
            <w:gridSpan w:val="4"/>
            <w:vMerge w:val="continue"/>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80" w:type="dxa"/>
            <w:vAlign w:val="bottom"/>
            <w:gridSpan w:val="5"/>
            <w:vMerge w:val="continue"/>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5"/>
            <w:vMerge w:val="restart"/>
          </w:tcPr>
          <w:p>
            <w:pPr>
              <w:ind w:left="60"/>
              <w:spacing w:after="0"/>
              <w:rPr>
                <w:sz w:val="20"/>
                <w:szCs w:val="20"/>
                <w:color w:val="auto"/>
              </w:rPr>
            </w:pPr>
            <w:r>
              <w:rPr>
                <w:rFonts w:ascii="Times New Roman" w:cs="Times New Roman" w:eastAsia="Times New Roman" w:hAnsi="Times New Roman"/>
                <w:sz w:val="15"/>
                <w:szCs w:val="15"/>
                <w:color w:val="0000FF"/>
              </w:rPr>
              <w:t xml:space="preserve">LXRX </w:t>
            </w:r>
            <w:r>
              <w:rPr>
                <w:rFonts w:ascii="Times New Roman" w:cs="Times New Roman" w:eastAsia="Times New Roman" w:hAnsi="Times New Roman"/>
                <w:sz w:val="18"/>
                <w:szCs w:val="18"/>
                <w:color w:val="000000"/>
              </w:rPr>
              <w:t>]</w:t>
            </w: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color w:val="auto"/>
                <w:w w:val="95"/>
              </w:rPr>
              <w:t>Director</w:t>
            </w: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gridSpan w:val="2"/>
            <w:vMerge w:val="restart"/>
          </w:tcPr>
          <w:p>
            <w:pPr>
              <w:spacing w:after="0"/>
              <w:rPr>
                <w:sz w:val="20"/>
                <w:szCs w:val="20"/>
                <w:color w:val="auto"/>
              </w:rPr>
            </w:pPr>
            <w:r>
              <w:rPr>
                <w:rFonts w:ascii="Arial" w:cs="Arial" w:eastAsia="Arial" w:hAnsi="Arial"/>
                <w:sz w:val="12"/>
                <w:szCs w:val="12"/>
                <w:color w:val="auto"/>
              </w:rPr>
              <w:t>10% Owner</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5"/>
            <w:vMerge w:val="continue"/>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5"/>
            <w:vMerge w:val="continue"/>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20" w:type="dxa"/>
            <w:vAlign w:val="bottom"/>
            <w:gridSpan w:val="3"/>
            <w:vMerge w:val="restart"/>
          </w:tcPr>
          <w:p>
            <w:pPr>
              <w:ind w:left="260"/>
              <w:spacing w:after="0"/>
              <w:rPr>
                <w:sz w:val="20"/>
                <w:szCs w:val="20"/>
                <w:color w:val="auto"/>
              </w:rPr>
            </w:pPr>
            <w:r>
              <w:rPr>
                <w:rFonts w:ascii="Arial" w:cs="Arial" w:eastAsia="Arial" w:hAnsi="Arial"/>
                <w:sz w:val="12"/>
                <w:szCs w:val="12"/>
                <w:color w:val="auto"/>
              </w:rPr>
              <w:t>Officer (give title</w:t>
            </w:r>
          </w:p>
        </w:tc>
        <w:tc>
          <w:tcPr>
            <w:tcW w:w="420" w:type="dxa"/>
            <w:vAlign w:val="bottom"/>
          </w:tcPr>
          <w:p>
            <w:pPr>
              <w:spacing w:after="0"/>
              <w:rPr>
                <w:sz w:val="7"/>
                <w:szCs w:val="7"/>
                <w:color w:val="auto"/>
              </w:rPr>
            </w:pPr>
          </w:p>
        </w:tc>
        <w:tc>
          <w:tcPr>
            <w:tcW w:w="1140" w:type="dxa"/>
            <w:vAlign w:val="bottom"/>
            <w:gridSpan w:val="2"/>
            <w:vMerge w:val="restart"/>
          </w:tcPr>
          <w:p>
            <w:pPr>
              <w:spacing w:after="0"/>
              <w:rPr>
                <w:sz w:val="20"/>
                <w:szCs w:val="20"/>
                <w:color w:val="auto"/>
              </w:rPr>
            </w:pPr>
            <w:r>
              <w:rPr>
                <w:rFonts w:ascii="Arial" w:cs="Arial" w:eastAsia="Arial" w:hAnsi="Arial"/>
                <w:sz w:val="12"/>
                <w:szCs w:val="12"/>
                <w:color w:val="auto"/>
              </w:rPr>
              <w:t>Other (specify</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Arial" w:cs="Arial" w:eastAsia="Arial" w:hAnsi="Arial"/>
                <w:sz w:val="12"/>
                <w:szCs w:val="12"/>
                <w:color w:val="auto"/>
              </w:rPr>
              <w:t>(First)</w:t>
            </w:r>
          </w:p>
        </w:tc>
        <w:tc>
          <w:tcPr>
            <w:tcW w:w="1000" w:type="dxa"/>
            <w:vAlign w:val="bottom"/>
            <w:gridSpan w:val="3"/>
          </w:tcPr>
          <w:p>
            <w:pPr>
              <w:ind w:left="180"/>
              <w:spacing w:after="0"/>
              <w:rPr>
                <w:sz w:val="20"/>
                <w:szCs w:val="20"/>
                <w:color w:val="auto"/>
              </w:rPr>
            </w:pPr>
            <w:r>
              <w:rPr>
                <w:rFonts w:ascii="Arial" w:cs="Arial" w:eastAsia="Arial" w:hAnsi="Arial"/>
                <w:sz w:val="12"/>
                <w:szCs w:val="12"/>
                <w:color w:val="auto"/>
              </w:rPr>
              <w:t>(Middle)</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ind w:left="260"/>
              <w:spacing w:after="0"/>
              <w:rPr>
                <w:sz w:val="20"/>
                <w:szCs w:val="20"/>
                <w:color w:val="auto"/>
              </w:rPr>
            </w:pPr>
            <w:r>
              <w:rPr>
                <w:rFonts w:ascii="Arial" w:cs="Arial" w:eastAsia="Arial" w:hAnsi="Arial"/>
                <w:sz w:val="12"/>
                <w:szCs w:val="12"/>
                <w:color w:val="auto"/>
              </w:rPr>
              <w:t>below)</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color w:val="auto"/>
                <w:w w:val="96"/>
              </w:rPr>
              <w:t>below)</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80" w:type="dxa"/>
            <w:vAlign w:val="bottom"/>
            <w:gridSpan w:val="8"/>
            <w:vMerge w:val="restart"/>
          </w:tcPr>
          <w:p>
            <w:pPr>
              <w:spacing w:after="0"/>
              <w:rPr>
                <w:sz w:val="20"/>
                <w:szCs w:val="20"/>
                <w:color w:val="auto"/>
              </w:rPr>
            </w:pPr>
            <w:r>
              <w:rPr>
                <w:rFonts w:ascii="Times New Roman" w:cs="Times New Roman" w:eastAsia="Times New Roman" w:hAnsi="Times New Roman"/>
                <w:sz w:val="15"/>
                <w:szCs w:val="15"/>
                <w:color w:val="0000FF"/>
              </w:rPr>
              <w:t>VALLEY PARK 44, RUE DE LA VALLEE</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80" w:type="dxa"/>
            <w:vAlign w:val="bottom"/>
            <w:gridSpan w:val="9"/>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80" w:type="dxa"/>
            <w:vAlign w:val="bottom"/>
            <w:gridSpan w:val="8"/>
            <w:vMerge w:val="continue"/>
          </w:tcPr>
          <w:p>
            <w:pPr>
              <w:spacing w:after="0"/>
              <w:rPr>
                <w:sz w:val="9"/>
                <w:szCs w:val="9"/>
                <w:color w:val="auto"/>
              </w:rPr>
            </w:pPr>
          </w:p>
        </w:tc>
        <w:tc>
          <w:tcPr>
            <w:tcW w:w="1300" w:type="dxa"/>
            <w:vAlign w:val="bottom"/>
            <w:gridSpan w:val="7"/>
            <w:vMerge w:val="restart"/>
          </w:tcPr>
          <w:p>
            <w:pPr>
              <w:ind w:left="520"/>
              <w:spacing w:after="0"/>
              <w:rPr>
                <w:sz w:val="20"/>
                <w:szCs w:val="20"/>
                <w:color w:val="auto"/>
              </w:rPr>
            </w:pPr>
            <w:r>
              <w:rPr>
                <w:rFonts w:ascii="Times New Roman" w:cs="Times New Roman" w:eastAsia="Times New Roman" w:hAnsi="Times New Roman"/>
                <w:sz w:val="15"/>
                <w:szCs w:val="15"/>
                <w:color w:val="0000FF"/>
              </w:rPr>
              <w:t>04/30/2026</w:t>
            </w: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gridSpan w:val="7"/>
            <w:vMerge w:val="continue"/>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8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68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80" w:type="dxa"/>
            <w:vAlign w:val="bottom"/>
            <w:gridSpan w:val="12"/>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440" w:type="dxa"/>
            <w:vAlign w:val="bottom"/>
          </w:tcPr>
          <w:p>
            <w:pPr>
              <w:spacing w:after="0"/>
              <w:rPr>
                <w:sz w:val="12"/>
                <w:szCs w:val="12"/>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0000FF"/>
              </w:rPr>
              <w:t>LUXEMBOURG</w:t>
            </w: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0000FF"/>
              </w:rPr>
              <w:t>N4</w:t>
            </w:r>
          </w:p>
        </w:tc>
        <w:tc>
          <w:tcPr>
            <w:tcW w:w="10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5"/>
                <w:szCs w:val="15"/>
                <w:color w:val="0000FF"/>
              </w:rPr>
              <w:t>L-2661</w:t>
            </w: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3380" w:type="dxa"/>
            <w:vAlign w:val="bottom"/>
            <w:gridSpan w:val="12"/>
            <w:vMerge w:val="continue"/>
          </w:tcPr>
          <w:p>
            <w:pPr>
              <w:spacing w:after="0"/>
              <w:rPr>
                <w:sz w:val="4"/>
                <w:szCs w:val="4"/>
                <w:color w:val="auto"/>
              </w:rPr>
            </w:pPr>
          </w:p>
        </w:tc>
        <w:tc>
          <w:tcPr>
            <w:tcW w:w="440" w:type="dxa"/>
            <w:vAlign w:val="bottom"/>
          </w:tcPr>
          <w:p>
            <w:pPr>
              <w:spacing w:after="0"/>
              <w:rPr>
                <w:sz w:val="4"/>
                <w:szCs w:val="4"/>
                <w:color w:val="auto"/>
              </w:rPr>
            </w:pPr>
          </w:p>
        </w:tc>
        <w:tc>
          <w:tcPr>
            <w:tcW w:w="3320" w:type="dxa"/>
            <w:vAlign w:val="bottom"/>
            <w:gridSpan w:val="8"/>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tcPr>
          <w:p>
            <w:pPr>
              <w:ind w:left="260"/>
              <w:spacing w:after="0"/>
              <w:rPr>
                <w:sz w:val="20"/>
                <w:szCs w:val="20"/>
                <w:color w:val="auto"/>
              </w:rPr>
            </w:pPr>
            <w:r>
              <w:rPr>
                <w:rFonts w:ascii="Arial" w:cs="Arial" w:eastAsia="Arial" w:hAnsi="Arial"/>
                <w:sz w:val="12"/>
                <w:szCs w:val="12"/>
                <w:color w:val="auto"/>
                <w:w w:val="99"/>
              </w:rPr>
              <w:t>Form filed by One Reporting Person</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80" w:type="dxa"/>
            <w:vAlign w:val="bottom"/>
            <w:gridSpan w:val="6"/>
            <w:vMerge w:val="restart"/>
          </w:tcPr>
          <w:p>
            <w:pPr>
              <w:ind w:left="260"/>
              <w:spacing w:after="0"/>
              <w:rPr>
                <w:sz w:val="20"/>
                <w:szCs w:val="20"/>
                <w:color w:val="auto"/>
              </w:rPr>
            </w:pPr>
            <w:r>
              <w:rPr>
                <w:rFonts w:ascii="Arial" w:cs="Arial" w:eastAsia="Arial" w:hAnsi="Arial"/>
                <w:sz w:val="12"/>
                <w:szCs w:val="12"/>
                <w:color w:val="auto"/>
              </w:rPr>
              <w:t>Form filed by More than One Reporting Person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vMerge w:val="restart"/>
          </w:tcPr>
          <w:p>
            <w:pPr>
              <w:spacing w:after="0"/>
              <w:rPr>
                <w:sz w:val="20"/>
                <w:szCs w:val="20"/>
                <w:color w:val="auto"/>
              </w:rPr>
            </w:pPr>
            <w:r>
              <w:rPr>
                <w:rFonts w:ascii="Arial" w:cs="Arial" w:eastAsia="Arial" w:hAnsi="Arial"/>
                <w:sz w:val="12"/>
                <w:szCs w:val="12"/>
                <w:color w:val="auto"/>
              </w:rPr>
              <w:t>(City)</w:t>
            </w:r>
          </w:p>
        </w:tc>
        <w:tc>
          <w:tcPr>
            <w:tcW w:w="64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gridSpan w:val="3"/>
            <w:vMerge w:val="restart"/>
          </w:tcPr>
          <w:p>
            <w:pPr>
              <w:spacing w:after="0"/>
              <w:rPr>
                <w:sz w:val="20"/>
                <w:szCs w:val="20"/>
                <w:color w:val="auto"/>
              </w:rPr>
            </w:pPr>
            <w:r>
              <w:rPr>
                <w:rFonts w:ascii="Arial" w:cs="Arial" w:eastAsia="Arial" w:hAnsi="Arial"/>
                <w:sz w:val="12"/>
                <w:szCs w:val="12"/>
                <w:color w:val="auto"/>
              </w:rPr>
              <w:t>(State)</w:t>
            </w:r>
          </w:p>
        </w:tc>
        <w:tc>
          <w:tcPr>
            <w:tcW w:w="1000" w:type="dxa"/>
            <w:vAlign w:val="bottom"/>
            <w:tcBorders>
              <w:top w:val="single" w:sz="8" w:color="EEEEEE"/>
            </w:tcBorders>
            <w:gridSpan w:val="3"/>
            <w:vMerge w:val="restart"/>
          </w:tcPr>
          <w:p>
            <w:pPr>
              <w:ind w:left="180"/>
              <w:spacing w:after="0"/>
              <w:rPr>
                <w:sz w:val="20"/>
                <w:szCs w:val="20"/>
                <w:color w:val="auto"/>
              </w:rPr>
            </w:pPr>
            <w:r>
              <w:rPr>
                <w:rFonts w:ascii="Arial" w:cs="Arial" w:eastAsia="Arial" w:hAnsi="Arial"/>
                <w:sz w:val="12"/>
                <w:szCs w:val="12"/>
                <w:color w:val="auto"/>
              </w:rPr>
              <w:t>(Zip)</w:t>
            </w:r>
          </w:p>
        </w:tc>
        <w:tc>
          <w:tcPr>
            <w:tcW w:w="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980" w:type="dxa"/>
            <w:vAlign w:val="bottom"/>
            <w:gridSpan w:val="6"/>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100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tcPr>
          <w:p>
            <w:pPr>
              <w:spacing w:after="0"/>
              <w:rPr>
                <w:sz w:val="9"/>
                <w:szCs w:val="9"/>
                <w:color w:val="auto"/>
              </w:rPr>
            </w:pPr>
          </w:p>
        </w:tc>
        <w:tc>
          <w:tcPr>
            <w:tcW w:w="1880" w:type="dxa"/>
            <w:vAlign w:val="bottom"/>
            <w:tcBorders>
              <w:bottom w:val="single" w:sz="8" w:color="2C2C2C"/>
            </w:tcBorders>
            <w:gridSpan w:val="5"/>
          </w:tcPr>
          <w:p>
            <w:pPr>
              <w:spacing w:after="0"/>
              <w:rPr>
                <w:sz w:val="9"/>
                <w:szCs w:val="9"/>
                <w:color w:val="auto"/>
              </w:rPr>
            </w:pPr>
          </w:p>
        </w:tc>
        <w:tc>
          <w:tcPr>
            <w:tcW w:w="600" w:type="dxa"/>
            <w:vAlign w:val="bottom"/>
            <w:tcBorders>
              <w:bottom w:val="single" w:sz="8" w:color="2C2C2C"/>
            </w:tcBorders>
            <w:gridSpan w:val="2"/>
          </w:tcPr>
          <w:p>
            <w:pPr>
              <w:spacing w:after="0"/>
              <w:rPr>
                <w:sz w:val="9"/>
                <w:szCs w:val="9"/>
                <w:color w:val="auto"/>
              </w:rPr>
            </w:pPr>
          </w:p>
        </w:tc>
        <w:tc>
          <w:tcPr>
            <w:tcW w:w="1020" w:type="dxa"/>
            <w:vAlign w:val="bottom"/>
            <w:tcBorders>
              <w:bottom w:val="single" w:sz="8" w:color="2C2C2C"/>
            </w:tcBorders>
            <w:gridSpan w:val="3"/>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300" w:type="dxa"/>
            <w:vAlign w:val="bottom"/>
            <w:gridSpan w:val="21"/>
          </w:tcPr>
          <w:p>
            <w:pPr>
              <w:ind w:left="22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00" w:type="dxa"/>
            <w:vAlign w:val="bottom"/>
            <w:tcBorders>
              <w:bottom w:val="single" w:sz="8" w:color="2C2C2C"/>
            </w:tcBorders>
            <w:gridSpan w:val="2"/>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gridSpan w:val="4"/>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3"/>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238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520" w:type="dxa"/>
            <w:vAlign w:val="bottom"/>
          </w:tcPr>
          <w:p>
            <w:pPr>
              <w:spacing w:after="0"/>
              <w:rPr>
                <w:sz w:val="13"/>
                <w:szCs w:val="13"/>
                <w:color w:val="auto"/>
              </w:rPr>
            </w:pPr>
          </w:p>
        </w:tc>
        <w:tc>
          <w:tcPr>
            <w:tcW w:w="1240" w:type="dxa"/>
            <w:vAlign w:val="bottom"/>
            <w:gridSpan w:val="6"/>
          </w:tcPr>
          <w:p>
            <w:pPr>
              <w:ind w:left="36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5"/>
          </w:tcPr>
          <w:p>
            <w:pPr>
              <w:ind w:left="10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6"/>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280" w:type="dxa"/>
            <w:vAlign w:val="bottom"/>
          </w:tcPr>
          <w:p>
            <w:pPr>
              <w:spacing w:after="0"/>
              <w:rPr>
                <w:sz w:val="13"/>
                <w:szCs w:val="13"/>
                <w:color w:val="auto"/>
              </w:rPr>
            </w:pP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6. Ownership</w:t>
            </w:r>
          </w:p>
        </w:tc>
        <w:tc>
          <w:tcPr>
            <w:tcW w:w="1140" w:type="dxa"/>
            <w:vAlign w:val="bottom"/>
            <w:gridSpan w:val="2"/>
          </w:tcPr>
          <w:p>
            <w:pPr>
              <w:ind w:left="12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40" w:type="dxa"/>
            <w:vAlign w:val="bottom"/>
            <w:gridSpan w:val="6"/>
          </w:tcPr>
          <w:p>
            <w:pPr>
              <w:ind w:left="360"/>
              <w:spacing w:after="0" w:line="117"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5"/>
          </w:tcPr>
          <w:p>
            <w:pPr>
              <w:ind w:left="100"/>
              <w:spacing w:after="0" w:line="117"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20"/>
              <w:spacing w:after="0" w:line="117"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6"/>
          </w:tcPr>
          <w:p>
            <w:pPr>
              <w:ind w:left="40"/>
              <w:spacing w:after="0" w:line="117" w:lineRule="exact"/>
              <w:rPr>
                <w:sz w:val="20"/>
                <w:szCs w:val="20"/>
                <w:color w:val="auto"/>
              </w:rPr>
            </w:pPr>
            <w:r>
              <w:rPr>
                <w:rFonts w:ascii="Arial" w:cs="Arial" w:eastAsia="Arial" w:hAnsi="Arial"/>
                <w:sz w:val="11"/>
                <w:szCs w:val="11"/>
                <w:b w:val="1"/>
                <w:bCs w:val="1"/>
                <w:color w:val="auto"/>
              </w:rPr>
              <w:t>Disposed Of (D) (Instr. 3, 4 and 5)</w:t>
            </w:r>
          </w:p>
        </w:tc>
        <w:tc>
          <w:tcPr>
            <w:tcW w:w="82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880" w:type="dxa"/>
            <w:vAlign w:val="bottom"/>
            <w:gridSpan w:val="2"/>
          </w:tcPr>
          <w:p>
            <w:pPr>
              <w:ind w:left="100"/>
              <w:spacing w:after="0" w:line="117" w:lineRule="exact"/>
              <w:rPr>
                <w:sz w:val="20"/>
                <w:szCs w:val="20"/>
                <w:color w:val="auto"/>
              </w:rPr>
            </w:pPr>
            <w:r>
              <w:rPr>
                <w:rFonts w:ascii="Arial" w:cs="Arial" w:eastAsia="Arial" w:hAnsi="Arial"/>
                <w:sz w:val="11"/>
                <w:szCs w:val="11"/>
                <w:b w:val="1"/>
                <w:bCs w:val="1"/>
                <w:color w:val="auto"/>
              </w:rPr>
              <w:t>Form: Direct</w:t>
            </w:r>
          </w:p>
        </w:tc>
        <w:tc>
          <w:tcPr>
            <w:tcW w:w="1140" w:type="dxa"/>
            <w:vAlign w:val="bottom"/>
            <w:gridSpan w:val="2"/>
          </w:tcPr>
          <w:p>
            <w:pPr>
              <w:ind w:left="120"/>
              <w:spacing w:after="0" w:line="117" w:lineRule="exact"/>
              <w:rPr>
                <w:sz w:val="20"/>
                <w:szCs w:val="20"/>
                <w:color w:val="auto"/>
              </w:rPr>
            </w:pPr>
            <w:r>
              <w:rPr>
                <w:rFonts w:ascii="Arial" w:cs="Arial" w:eastAsia="Arial" w:hAnsi="Arial"/>
                <w:sz w:val="11"/>
                <w:szCs w:val="11"/>
                <w:b w:val="1"/>
                <w:bCs w:val="1"/>
                <w:color w:val="auto"/>
              </w:rPr>
              <w:t>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40" w:type="dxa"/>
            <w:vAlign w:val="bottom"/>
            <w:gridSpan w:val="6"/>
          </w:tcPr>
          <w:p>
            <w:pPr>
              <w:ind w:left="360"/>
              <w:spacing w:after="0" w:line="117" w:lineRule="exact"/>
              <w:rPr>
                <w:sz w:val="20"/>
                <w:szCs w:val="20"/>
                <w:color w:val="auto"/>
              </w:rPr>
            </w:pPr>
            <w:r>
              <w:rPr>
                <w:rFonts w:ascii="Arial" w:cs="Arial" w:eastAsia="Arial" w:hAnsi="Arial"/>
                <w:sz w:val="11"/>
                <w:szCs w:val="11"/>
                <w:b w:val="1"/>
                <w:bCs w:val="1"/>
                <w:color w:val="auto"/>
                <w:w w:val="95"/>
              </w:rPr>
              <w:t>(Month/Day/Year)</w:t>
            </w:r>
          </w:p>
        </w:tc>
        <w:tc>
          <w:tcPr>
            <w:tcW w:w="540" w:type="dxa"/>
            <w:vAlign w:val="bottom"/>
            <w:gridSpan w:val="3"/>
          </w:tcPr>
          <w:p>
            <w:pPr>
              <w:ind w:left="100"/>
              <w:spacing w:after="0" w:line="117" w:lineRule="exact"/>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20"/>
              <w:spacing w:after="0" w:line="117"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Beneficially Owned</w:t>
            </w:r>
          </w:p>
        </w:tc>
        <w:tc>
          <w:tcPr>
            <w:tcW w:w="880" w:type="dxa"/>
            <w:vAlign w:val="bottom"/>
            <w:gridSpan w:val="2"/>
          </w:tcPr>
          <w:p>
            <w:pPr>
              <w:ind w:left="100"/>
              <w:spacing w:after="0" w:line="117" w:lineRule="exact"/>
              <w:rPr>
                <w:sz w:val="20"/>
                <w:szCs w:val="20"/>
                <w:color w:val="auto"/>
              </w:rPr>
            </w:pPr>
            <w:r>
              <w:rPr>
                <w:rFonts w:ascii="Arial" w:cs="Arial" w:eastAsia="Arial" w:hAnsi="Arial"/>
                <w:sz w:val="11"/>
                <w:szCs w:val="11"/>
                <w:b w:val="1"/>
                <w:bCs w:val="1"/>
                <w:color w:val="auto"/>
              </w:rPr>
              <w:t>(D) or Indirect</w:t>
            </w:r>
          </w:p>
        </w:tc>
        <w:tc>
          <w:tcPr>
            <w:tcW w:w="1140" w:type="dxa"/>
            <w:vAlign w:val="bottom"/>
            <w:gridSpan w:val="2"/>
          </w:tcPr>
          <w:p>
            <w:pPr>
              <w:ind w:left="120"/>
              <w:spacing w:after="0" w:line="117" w:lineRule="exact"/>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5"/>
          </w:tcPr>
          <w:p>
            <w:pPr>
              <w:ind w:left="100"/>
              <w:spacing w:after="0" w:line="117"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line="117"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w w:val="99"/>
              </w:rPr>
              <w:t>Following Reported</w:t>
            </w:r>
          </w:p>
        </w:tc>
        <w:tc>
          <w:tcPr>
            <w:tcW w:w="880" w:type="dxa"/>
            <w:vAlign w:val="bottom"/>
            <w:gridSpan w:val="2"/>
          </w:tcPr>
          <w:p>
            <w:pPr>
              <w:ind w:left="100"/>
              <w:spacing w:after="0" w:line="117" w:lineRule="exact"/>
              <w:rPr>
                <w:sz w:val="20"/>
                <w:szCs w:val="20"/>
                <w:color w:val="auto"/>
              </w:rPr>
            </w:pPr>
            <w:r>
              <w:rPr>
                <w:rFonts w:ascii="Arial" w:cs="Arial" w:eastAsia="Arial" w:hAnsi="Arial"/>
                <w:sz w:val="11"/>
                <w:szCs w:val="11"/>
                <w:b w:val="1"/>
                <w:bCs w:val="1"/>
                <w:color w:val="auto"/>
              </w:rPr>
              <w:t>(I) (Instr. 4)</w:t>
            </w:r>
          </w:p>
        </w:tc>
        <w:tc>
          <w:tcPr>
            <w:tcW w:w="360" w:type="dxa"/>
            <w:vAlign w:val="bottom"/>
          </w:tcPr>
          <w:p>
            <w:pPr>
              <w:ind w:left="120"/>
              <w:spacing w:after="0" w:line="117" w:lineRule="exact"/>
              <w:rPr>
                <w:sz w:val="20"/>
                <w:szCs w:val="20"/>
                <w:color w:val="auto"/>
              </w:rPr>
            </w:pPr>
            <w:r>
              <w:rPr>
                <w:rFonts w:ascii="Arial" w:cs="Arial" w:eastAsia="Arial" w:hAnsi="Arial"/>
                <w:sz w:val="11"/>
                <w:szCs w:val="11"/>
                <w:b w:val="1"/>
                <w:bCs w:val="1"/>
                <w:color w:val="auto"/>
              </w:rPr>
              <w:t>4)</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gridSpan w:val="2"/>
            <w:vMerge w:val="restart"/>
          </w:tcPr>
          <w:p>
            <w:pPr>
              <w:ind w:left="60"/>
              <w:spacing w:after="0" w:line="117" w:lineRule="exact"/>
              <w:rPr>
                <w:sz w:val="20"/>
                <w:szCs w:val="20"/>
                <w:color w:val="auto"/>
              </w:rPr>
            </w:pPr>
            <w:r>
              <w:rPr>
                <w:rFonts w:ascii="Arial" w:cs="Arial" w:eastAsia="Arial" w:hAnsi="Arial"/>
                <w:sz w:val="11"/>
                <w:szCs w:val="11"/>
                <w:b w:val="1"/>
                <w:bCs w:val="1"/>
                <w:color w:val="auto"/>
                <w:w w:val="97"/>
              </w:rPr>
              <w:t>Transaction(s)</w:t>
            </w: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480" w:type="dxa"/>
            <w:vAlign w:val="bottom"/>
            <w:gridSpan w:val="2"/>
          </w:tcPr>
          <w:p>
            <w:pPr>
              <w:ind w:left="100"/>
              <w:spacing w:after="0" w:line="117"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82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w w:val="98"/>
              </w:rPr>
              <w:t>(Instr. 3 and 4)</w:t>
            </w: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320" w:type="dxa"/>
            <w:vAlign w:val="bottom"/>
            <w:gridSpan w:val="4"/>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7"/>
            <w:vMerge w:val="restart"/>
          </w:tcPr>
          <w:p>
            <w:pPr>
              <w:ind w:left="980"/>
              <w:spacing w:after="0"/>
              <w:rPr>
                <w:sz w:val="20"/>
                <w:szCs w:val="20"/>
                <w:color w:val="auto"/>
              </w:rPr>
            </w:pPr>
            <w:r>
              <w:rPr>
                <w:rFonts w:ascii="Times New Roman" w:cs="Times New Roman" w:eastAsia="Times New Roman" w:hAnsi="Times New Roman"/>
                <w:sz w:val="15"/>
                <w:szCs w:val="15"/>
                <w:color w:val="0000FF"/>
              </w:rPr>
              <w:t>04/30/2026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color w:val="0000FF"/>
              </w:rPr>
              <w:t>20,421,735</w:t>
            </w:r>
          </w:p>
        </w:tc>
        <w:tc>
          <w:tcPr>
            <w:tcW w:w="4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5"/>
                <w:szCs w:val="15"/>
                <w:color w:val="0000FF"/>
              </w:rPr>
              <w:t>A</w:t>
            </w:r>
          </w:p>
        </w:tc>
        <w:tc>
          <w:tcPr>
            <w:tcW w:w="440" w:type="dxa"/>
            <w:vAlign w:val="bottom"/>
            <w:vMerge w:val="restart"/>
          </w:tcPr>
          <w:p>
            <w:pPr>
              <w:ind w:left="260"/>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color w:val="0000FF"/>
              </w:rPr>
              <w:t>175,156,062</w:t>
            </w:r>
          </w:p>
        </w:tc>
        <w:tc>
          <w:tcPr>
            <w:tcW w:w="460" w:type="dxa"/>
            <w:vAlign w:val="bottom"/>
          </w:tcPr>
          <w:p>
            <w:pPr>
              <w:spacing w:after="0"/>
              <w:rPr>
                <w:sz w:val="19"/>
                <w:szCs w:val="19"/>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w:t>
            </w:r>
          </w:p>
        </w:tc>
        <w:tc>
          <w:tcPr>
            <w:tcW w:w="3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See</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320" w:type="dxa"/>
            <w:vAlign w:val="bottom"/>
            <w:gridSpan w:val="4"/>
            <w:vMerge w:val="continue"/>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60" w:type="dxa"/>
            <w:vAlign w:val="bottom"/>
            <w:gridSpan w:val="7"/>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1140" w:type="dxa"/>
            <w:vAlign w:val="bottom"/>
            <w:gridSpan w:val="2"/>
            <w:vMerge w:val="restart"/>
          </w:tcPr>
          <w:p>
            <w:pPr>
              <w:ind w:left="120"/>
              <w:spacing w:after="0" w:line="245" w:lineRule="exact"/>
              <w:rPr>
                <w:sz w:val="20"/>
                <w:szCs w:val="20"/>
                <w:color w:val="auto"/>
              </w:rPr>
            </w:pPr>
            <w:r>
              <w:rPr>
                <w:rFonts w:ascii="Times New Roman" w:cs="Times New Roman" w:eastAsia="Times New Roman" w:hAnsi="Times New Roman"/>
                <w:sz w:val="28"/>
                <w:szCs w:val="28"/>
                <w:color w:val="0000FF"/>
                <w:w w:val="95"/>
                <w:vertAlign w:val="subscript"/>
              </w:rPr>
              <w:t>Footnotes</w:t>
            </w:r>
            <w:r>
              <w:rPr>
                <w:rFonts w:ascii="Times New Roman" w:cs="Times New Roman" w:eastAsia="Times New Roman" w:hAnsi="Times New Roman"/>
                <w:sz w:val="9"/>
                <w:szCs w:val="9"/>
                <w:color w:val="008000"/>
                <w:w w:val="95"/>
              </w:rPr>
              <w:t>(2)(3)(4)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gridSpan w:val="2"/>
            <w:vMerge w:val="continue"/>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300" w:type="dxa"/>
            <w:vAlign w:val="bottom"/>
            <w:gridSpan w:val="21"/>
          </w:tcPr>
          <w:p>
            <w:pPr>
              <w:ind w:left="42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80" w:type="dxa"/>
            <w:vAlign w:val="bottom"/>
            <w:gridSpan w:val="16"/>
          </w:tcPr>
          <w:p>
            <w:pPr>
              <w:ind w:left="6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140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gridSpan w:val="3"/>
          </w:tcPr>
          <w:p>
            <w:pPr>
              <w:ind w:left="12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3A. Deemed</w:t>
            </w:r>
          </w:p>
        </w:tc>
        <w:tc>
          <w:tcPr>
            <w:tcW w:w="38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5"/>
          </w:tcPr>
          <w:p>
            <w:pPr>
              <w:ind w:left="2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1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42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3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68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640" w:type="dxa"/>
            <w:vAlign w:val="bottom"/>
          </w:tcPr>
          <w:p>
            <w:pPr>
              <w:ind w:left="60"/>
              <w:spacing w:after="0" w:line="117" w:lineRule="exact"/>
              <w:rPr>
                <w:sz w:val="20"/>
                <w:szCs w:val="20"/>
                <w:color w:val="auto"/>
              </w:rPr>
            </w:pPr>
            <w:r>
              <w:rPr>
                <w:rFonts w:ascii="Arial" w:cs="Arial" w:eastAsia="Arial" w:hAnsi="Arial"/>
                <w:sz w:val="11"/>
                <w:szCs w:val="11"/>
                <w:b w:val="1"/>
                <w:bCs w:val="1"/>
                <w:color w:val="auto"/>
                <w:w w:val="92"/>
              </w:rPr>
              <w:t>Conversion</w:t>
            </w:r>
          </w:p>
        </w:tc>
        <w:tc>
          <w:tcPr>
            <w:tcW w:w="1060" w:type="dxa"/>
            <w:vAlign w:val="bottom"/>
            <w:gridSpan w:val="3"/>
          </w:tcPr>
          <w:p>
            <w:pPr>
              <w:ind w:left="120"/>
              <w:spacing w:after="0" w:line="117" w:lineRule="exact"/>
              <w:rPr>
                <w:sz w:val="20"/>
                <w:szCs w:val="20"/>
                <w:color w:val="auto"/>
              </w:rPr>
            </w:pPr>
            <w:r>
              <w:rPr>
                <w:rFonts w:ascii="Arial" w:cs="Arial" w:eastAsia="Arial" w:hAnsi="Arial"/>
                <w:sz w:val="11"/>
                <w:szCs w:val="11"/>
                <w:b w:val="1"/>
                <w:bCs w:val="1"/>
                <w:color w:val="auto"/>
              </w:rPr>
              <w:t>Date</w:t>
            </w:r>
          </w:p>
        </w:tc>
        <w:tc>
          <w:tcPr>
            <w:tcW w:w="100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4"/>
          </w:tcPr>
          <w:p>
            <w:pPr>
              <w:ind w:left="40"/>
              <w:spacing w:after="0" w:line="117" w:lineRule="exact"/>
              <w:rPr>
                <w:sz w:val="20"/>
                <w:szCs w:val="20"/>
                <w:color w:val="auto"/>
              </w:rPr>
            </w:pPr>
            <w:r>
              <w:rPr>
                <w:rFonts w:ascii="Arial" w:cs="Arial" w:eastAsia="Arial" w:hAnsi="Arial"/>
                <w:sz w:val="11"/>
                <w:szCs w:val="11"/>
                <w:b w:val="1"/>
                <w:bCs w:val="1"/>
                <w:color w:val="auto"/>
              </w:rPr>
              <w:t>Transaction</w:t>
            </w:r>
          </w:p>
        </w:tc>
        <w:tc>
          <w:tcPr>
            <w:tcW w:w="1080" w:type="dxa"/>
            <w:vAlign w:val="bottom"/>
            <w:gridSpan w:val="5"/>
          </w:tcPr>
          <w:p>
            <w:pPr>
              <w:ind w:left="20"/>
              <w:spacing w:after="0" w:line="117" w:lineRule="exact"/>
              <w:rPr>
                <w:sz w:val="20"/>
                <w:szCs w:val="20"/>
                <w:color w:val="auto"/>
              </w:rPr>
            </w:pPr>
            <w:r>
              <w:rPr>
                <w:rFonts w:ascii="Arial" w:cs="Arial" w:eastAsia="Arial" w:hAnsi="Arial"/>
                <w:sz w:val="11"/>
                <w:szCs w:val="11"/>
                <w:b w:val="1"/>
                <w:bCs w:val="1"/>
                <w:color w:val="auto"/>
                <w:w w:val="96"/>
              </w:rPr>
              <w:t>Derivative Securities</w:t>
            </w:r>
          </w:p>
        </w:tc>
        <w:tc>
          <w:tcPr>
            <w:tcW w:w="1400" w:type="dxa"/>
            <w:vAlign w:val="bottom"/>
            <w:gridSpan w:val="2"/>
          </w:tcPr>
          <w:p>
            <w:pPr>
              <w:ind w:left="100"/>
              <w:spacing w:after="0" w:line="117"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5"/>
          </w:tcPr>
          <w:p>
            <w:pPr>
              <w:ind w:left="60"/>
              <w:spacing w:after="0" w:line="117" w:lineRule="exact"/>
              <w:rPr>
                <w:sz w:val="20"/>
                <w:szCs w:val="20"/>
                <w:color w:val="auto"/>
              </w:rPr>
            </w:pPr>
            <w:r>
              <w:rPr>
                <w:rFonts w:ascii="Arial" w:cs="Arial" w:eastAsia="Arial" w:hAnsi="Arial"/>
                <w:sz w:val="11"/>
                <w:szCs w:val="11"/>
                <w:b w:val="1"/>
                <w:bCs w:val="1"/>
                <w:color w:val="auto"/>
              </w:rPr>
              <w:t>Securities Underlying</w:t>
            </w:r>
          </w:p>
        </w:tc>
        <w:tc>
          <w:tcPr>
            <w:tcW w:w="140" w:type="dxa"/>
            <w:vAlign w:val="bottom"/>
          </w:tcPr>
          <w:p>
            <w:pPr>
              <w:spacing w:after="0"/>
              <w:rPr>
                <w:sz w:val="10"/>
                <w:szCs w:val="10"/>
                <w:color w:val="auto"/>
              </w:rPr>
            </w:pPr>
          </w:p>
        </w:tc>
        <w:tc>
          <w:tcPr>
            <w:tcW w:w="68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20"/>
              <w:spacing w:after="0" w:line="117" w:lineRule="exact"/>
              <w:rPr>
                <w:sz w:val="20"/>
                <w:szCs w:val="20"/>
                <w:color w:val="auto"/>
              </w:rPr>
            </w:pPr>
            <w:r>
              <w:rPr>
                <w:rFonts w:ascii="Arial" w:cs="Arial" w:eastAsia="Arial" w:hAnsi="Arial"/>
                <w:sz w:val="11"/>
                <w:szCs w:val="11"/>
                <w:b w:val="1"/>
                <w:bCs w:val="1"/>
                <w:color w:val="auto"/>
              </w:rPr>
              <w:t>Ownership</w:t>
            </w:r>
          </w:p>
        </w:tc>
        <w:tc>
          <w:tcPr>
            <w:tcW w:w="780" w:type="dxa"/>
            <w:vAlign w:val="bottom"/>
          </w:tcPr>
          <w:p>
            <w:pPr>
              <w:spacing w:after="0" w:line="117"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8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Security</w:t>
            </w:r>
          </w:p>
        </w:tc>
        <w:tc>
          <w:tcPr>
            <w:tcW w:w="640" w:type="dxa"/>
            <w:vAlign w:val="bottom"/>
          </w:tcPr>
          <w:p>
            <w:pPr>
              <w:ind w:left="60"/>
              <w:spacing w:after="0" w:line="117" w:lineRule="exact"/>
              <w:rPr>
                <w:sz w:val="20"/>
                <w:szCs w:val="20"/>
                <w:color w:val="auto"/>
              </w:rPr>
            </w:pPr>
            <w:r>
              <w:rPr>
                <w:rFonts w:ascii="Arial" w:cs="Arial" w:eastAsia="Arial" w:hAnsi="Arial"/>
                <w:sz w:val="11"/>
                <w:szCs w:val="11"/>
                <w:b w:val="1"/>
                <w:bCs w:val="1"/>
                <w:color w:val="auto"/>
                <w:w w:val="94"/>
              </w:rPr>
              <w:t>or Exercise</w:t>
            </w:r>
          </w:p>
        </w:tc>
        <w:tc>
          <w:tcPr>
            <w:tcW w:w="1060" w:type="dxa"/>
            <w:vAlign w:val="bottom"/>
            <w:gridSpan w:val="3"/>
          </w:tcPr>
          <w:p>
            <w:pPr>
              <w:ind w:left="120"/>
              <w:spacing w:after="0" w:line="117" w:lineRule="exact"/>
              <w:rPr>
                <w:sz w:val="20"/>
                <w:szCs w:val="20"/>
                <w:color w:val="auto"/>
              </w:rPr>
            </w:pPr>
            <w:r>
              <w:rPr>
                <w:rFonts w:ascii="Arial" w:cs="Arial" w:eastAsia="Arial" w:hAnsi="Arial"/>
                <w:sz w:val="11"/>
                <w:szCs w:val="11"/>
                <w:b w:val="1"/>
                <w:bCs w:val="1"/>
                <w:color w:val="auto"/>
              </w:rPr>
              <w:t>(Month/Day/Year)</w:t>
            </w:r>
          </w:p>
        </w:tc>
        <w:tc>
          <w:tcPr>
            <w:tcW w:w="100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4"/>
          </w:tcPr>
          <w:p>
            <w:pPr>
              <w:ind w:left="40"/>
              <w:spacing w:after="0" w:line="117" w:lineRule="exact"/>
              <w:rPr>
                <w:sz w:val="20"/>
                <w:szCs w:val="20"/>
                <w:color w:val="auto"/>
              </w:rPr>
            </w:pPr>
            <w:r>
              <w:rPr>
                <w:rFonts w:ascii="Arial" w:cs="Arial" w:eastAsia="Arial" w:hAnsi="Arial"/>
                <w:sz w:val="11"/>
                <w:szCs w:val="11"/>
                <w:b w:val="1"/>
                <w:bCs w:val="1"/>
                <w:color w:val="auto"/>
              </w:rPr>
              <w:t>Code (Instr.</w:t>
            </w:r>
          </w:p>
        </w:tc>
        <w:tc>
          <w:tcPr>
            <w:tcW w:w="1080" w:type="dxa"/>
            <w:vAlign w:val="bottom"/>
            <w:gridSpan w:val="5"/>
          </w:tcPr>
          <w:p>
            <w:pPr>
              <w:ind w:left="20"/>
              <w:spacing w:after="0" w:line="117" w:lineRule="exact"/>
              <w:rPr>
                <w:sz w:val="20"/>
                <w:szCs w:val="20"/>
                <w:color w:val="auto"/>
              </w:rPr>
            </w:pPr>
            <w:r>
              <w:rPr>
                <w:rFonts w:ascii="Arial" w:cs="Arial" w:eastAsia="Arial" w:hAnsi="Arial"/>
                <w:sz w:val="11"/>
                <w:szCs w:val="11"/>
                <w:b w:val="1"/>
                <w:bCs w:val="1"/>
                <w:color w:val="auto"/>
              </w:rPr>
              <w:t>Acquired (A) or</w:t>
            </w:r>
          </w:p>
        </w:tc>
        <w:tc>
          <w:tcPr>
            <w:tcW w:w="1400" w:type="dxa"/>
            <w:vAlign w:val="bottom"/>
            <w:gridSpan w:val="2"/>
          </w:tcPr>
          <w:p>
            <w:pPr>
              <w:ind w:left="100"/>
              <w:spacing w:after="0" w:line="117" w:lineRule="exact"/>
              <w:rPr>
                <w:sz w:val="20"/>
                <w:szCs w:val="20"/>
                <w:color w:val="auto"/>
              </w:rPr>
            </w:pPr>
            <w:r>
              <w:rPr>
                <w:rFonts w:ascii="Arial" w:cs="Arial" w:eastAsia="Arial" w:hAnsi="Arial"/>
                <w:sz w:val="11"/>
                <w:szCs w:val="11"/>
                <w:b w:val="1"/>
                <w:bCs w:val="1"/>
                <w:color w:val="auto"/>
              </w:rPr>
              <w:t>(Month/Day/Year)</w:t>
            </w:r>
          </w:p>
        </w:tc>
        <w:tc>
          <w:tcPr>
            <w:tcW w:w="1240" w:type="dxa"/>
            <w:vAlign w:val="bottom"/>
            <w:gridSpan w:val="5"/>
          </w:tcPr>
          <w:p>
            <w:pPr>
              <w:ind w:left="60"/>
              <w:spacing w:after="0" w:line="117" w:lineRule="exact"/>
              <w:rPr>
                <w:sz w:val="20"/>
                <w:szCs w:val="20"/>
                <w:color w:val="auto"/>
              </w:rPr>
            </w:pPr>
            <w:r>
              <w:rPr>
                <w:rFonts w:ascii="Arial" w:cs="Arial" w:eastAsia="Arial" w:hAnsi="Arial"/>
                <w:sz w:val="11"/>
                <w:szCs w:val="11"/>
                <w:b w:val="1"/>
                <w:bCs w:val="1"/>
                <w:color w:val="auto"/>
              </w:rPr>
              <w:t>Derivative Security</w:t>
            </w:r>
          </w:p>
        </w:tc>
        <w:tc>
          <w:tcPr>
            <w:tcW w:w="140" w:type="dxa"/>
            <w:vAlign w:val="bottom"/>
          </w:tcPr>
          <w:p>
            <w:pPr>
              <w:spacing w:after="0"/>
              <w:rPr>
                <w:sz w:val="10"/>
                <w:szCs w:val="10"/>
                <w:color w:val="auto"/>
              </w:rPr>
            </w:pPr>
          </w:p>
        </w:tc>
        <w:tc>
          <w:tcPr>
            <w:tcW w:w="68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Securities</w:t>
            </w:r>
          </w:p>
        </w:tc>
        <w:tc>
          <w:tcPr>
            <w:tcW w:w="420" w:type="dxa"/>
            <w:vAlign w:val="bottom"/>
          </w:tcPr>
          <w:p>
            <w:pPr>
              <w:ind w:left="120"/>
              <w:spacing w:after="0" w:line="117" w:lineRule="exact"/>
              <w:rPr>
                <w:sz w:val="20"/>
                <w:szCs w:val="20"/>
                <w:color w:val="auto"/>
              </w:rPr>
            </w:pPr>
            <w:r>
              <w:rPr>
                <w:rFonts w:ascii="Arial" w:cs="Arial" w:eastAsia="Arial" w:hAnsi="Arial"/>
                <w:sz w:val="11"/>
                <w:szCs w:val="11"/>
                <w:b w:val="1"/>
                <w:bCs w:val="1"/>
                <w:color w:val="auto"/>
                <w:w w:val="89"/>
              </w:rPr>
              <w:t>Form:</w:t>
            </w:r>
          </w:p>
        </w:tc>
        <w:tc>
          <w:tcPr>
            <w:tcW w:w="360" w:type="dxa"/>
            <w:vAlign w:val="bottom"/>
          </w:tcPr>
          <w:p>
            <w:pPr>
              <w:spacing w:after="0"/>
              <w:rPr>
                <w:sz w:val="10"/>
                <w:szCs w:val="10"/>
                <w:color w:val="auto"/>
              </w:rPr>
            </w:pPr>
          </w:p>
        </w:tc>
        <w:tc>
          <w:tcPr>
            <w:tcW w:w="780" w:type="dxa"/>
            <w:vAlign w:val="bottom"/>
          </w:tcPr>
          <w:p>
            <w:pPr>
              <w:spacing w:after="0" w:line="117"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8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Price of</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(Month/Day/Year)</w:t>
            </w:r>
          </w:p>
        </w:tc>
        <w:tc>
          <w:tcPr>
            <w:tcW w:w="380" w:type="dxa"/>
            <w:vAlign w:val="bottom"/>
          </w:tcPr>
          <w:p>
            <w:pPr>
              <w:ind w:left="40"/>
              <w:spacing w:after="0" w:line="117"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5"/>
          </w:tcPr>
          <w:p>
            <w:pPr>
              <w:ind w:left="20"/>
              <w:spacing w:after="0" w:line="117"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gridSpan w:val="5"/>
          </w:tcPr>
          <w:p>
            <w:pPr>
              <w:ind w:left="60"/>
              <w:spacing w:after="0" w:line="117" w:lineRule="exact"/>
              <w:rPr>
                <w:sz w:val="20"/>
                <w:szCs w:val="20"/>
                <w:color w:val="auto"/>
              </w:rPr>
            </w:pPr>
            <w:r>
              <w:rPr>
                <w:rFonts w:ascii="Arial" w:cs="Arial" w:eastAsia="Arial" w:hAnsi="Arial"/>
                <w:sz w:val="11"/>
                <w:szCs w:val="11"/>
                <w:b w:val="1"/>
                <w:bCs w:val="1"/>
                <w:color w:val="auto"/>
              </w:rPr>
              <w:t>(Instr. 3 and 4)</w:t>
            </w:r>
          </w:p>
        </w:tc>
        <w:tc>
          <w:tcPr>
            <w:tcW w:w="140" w:type="dxa"/>
            <w:vAlign w:val="bottom"/>
          </w:tcPr>
          <w:p>
            <w:pPr>
              <w:spacing w:after="0"/>
              <w:rPr>
                <w:sz w:val="10"/>
                <w:szCs w:val="10"/>
                <w:color w:val="auto"/>
              </w:rPr>
            </w:pPr>
          </w:p>
        </w:tc>
        <w:tc>
          <w:tcPr>
            <w:tcW w:w="68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(Instr. 5)</w:t>
            </w:r>
          </w:p>
        </w:tc>
        <w:tc>
          <w:tcPr>
            <w:tcW w:w="74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20"/>
              <w:spacing w:after="0" w:line="117" w:lineRule="exact"/>
              <w:rPr>
                <w:sz w:val="20"/>
                <w:szCs w:val="20"/>
                <w:color w:val="auto"/>
              </w:rPr>
            </w:pPr>
            <w:r>
              <w:rPr>
                <w:rFonts w:ascii="Arial" w:cs="Arial" w:eastAsia="Arial" w:hAnsi="Arial"/>
                <w:sz w:val="11"/>
                <w:szCs w:val="11"/>
                <w:b w:val="1"/>
                <w:bCs w:val="1"/>
                <w:color w:val="auto"/>
              </w:rPr>
              <w:t>Direct (D)</w:t>
            </w:r>
          </w:p>
        </w:tc>
        <w:tc>
          <w:tcPr>
            <w:tcW w:w="780" w:type="dxa"/>
            <w:vAlign w:val="bottom"/>
          </w:tcPr>
          <w:p>
            <w:pPr>
              <w:spacing w:after="0" w:line="117"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5"/>
          </w:tcPr>
          <w:p>
            <w:pPr>
              <w:ind w:left="20"/>
              <w:spacing w:after="0" w:line="117"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Owned</w:t>
            </w:r>
          </w:p>
        </w:tc>
        <w:tc>
          <w:tcPr>
            <w:tcW w:w="780" w:type="dxa"/>
            <w:vAlign w:val="bottom"/>
            <w:gridSpan w:val="2"/>
          </w:tcPr>
          <w:p>
            <w:pPr>
              <w:ind w:left="120"/>
              <w:spacing w:after="0" w:line="117" w:lineRule="exact"/>
              <w:rPr>
                <w:sz w:val="20"/>
                <w:szCs w:val="20"/>
                <w:color w:val="auto"/>
              </w:rPr>
            </w:pPr>
            <w:r>
              <w:rPr>
                <w:rFonts w:ascii="Arial" w:cs="Arial" w:eastAsia="Arial" w:hAnsi="Arial"/>
                <w:sz w:val="11"/>
                <w:szCs w:val="11"/>
                <w:b w:val="1"/>
                <w:bCs w:val="1"/>
                <w:color w:val="auto"/>
              </w:rPr>
              <w:t>or Indirect</w:t>
            </w:r>
          </w:p>
        </w:tc>
        <w:tc>
          <w:tcPr>
            <w:tcW w:w="780" w:type="dxa"/>
            <w:vAlign w:val="bottom"/>
          </w:tcPr>
          <w:p>
            <w:pPr>
              <w:spacing w:after="0" w:line="117"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restart"/>
          </w:tcPr>
          <w:p>
            <w:pPr>
              <w:ind w:left="60"/>
              <w:spacing w:after="0" w:line="117"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gridSpan w:val="2"/>
            <w:vMerge w:val="restart"/>
          </w:tcPr>
          <w:p>
            <w:pPr>
              <w:spacing w:after="0" w:line="117" w:lineRule="exact"/>
              <w:rPr>
                <w:sz w:val="20"/>
                <w:szCs w:val="20"/>
                <w:color w:val="auto"/>
              </w:rPr>
            </w:pPr>
            <w:r>
              <w:rPr>
                <w:rFonts w:ascii="Arial" w:cs="Arial" w:eastAsia="Arial" w:hAnsi="Arial"/>
                <w:sz w:val="11"/>
                <w:szCs w:val="11"/>
                <w:b w:val="1"/>
                <w:bCs w:val="1"/>
                <w:color w:val="auto"/>
              </w:rPr>
              <w:t>Following</w:t>
            </w:r>
          </w:p>
        </w:tc>
        <w:tc>
          <w:tcPr>
            <w:tcW w:w="780" w:type="dxa"/>
            <w:vAlign w:val="bottom"/>
            <w:gridSpan w:val="2"/>
            <w:vMerge w:val="restart"/>
          </w:tcPr>
          <w:p>
            <w:pPr>
              <w:ind w:left="120"/>
              <w:spacing w:after="0" w:line="117" w:lineRule="exact"/>
              <w:rPr>
                <w:sz w:val="20"/>
                <w:szCs w:val="20"/>
                <w:color w:val="auto"/>
              </w:rPr>
            </w:pPr>
            <w:r>
              <w:rPr>
                <w:rFonts w:ascii="Arial" w:cs="Arial" w:eastAsia="Arial" w:hAnsi="Arial"/>
                <w:sz w:val="11"/>
                <w:szCs w:val="11"/>
                <w:b w:val="1"/>
                <w:bCs w:val="1"/>
                <w:color w:val="auto"/>
              </w:rPr>
              <w:t>(I) (Instr. 4)</w:t>
            </w:r>
          </w:p>
        </w:tc>
        <w:tc>
          <w:tcPr>
            <w:tcW w:w="78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tcPr>
          <w:p>
            <w:pPr>
              <w:ind w:left="20"/>
              <w:spacing w:after="0" w:line="117" w:lineRule="exact"/>
              <w:rPr>
                <w:sz w:val="20"/>
                <w:szCs w:val="20"/>
                <w:color w:val="auto"/>
              </w:rPr>
            </w:pPr>
            <w:r>
              <w:rPr>
                <w:rFonts w:ascii="Arial" w:cs="Arial" w:eastAsia="Arial" w:hAnsi="Arial"/>
                <w:sz w:val="11"/>
                <w:szCs w:val="11"/>
                <w:b w:val="1"/>
                <w:bCs w:val="1"/>
                <w:color w:val="auto"/>
              </w:rPr>
              <w:t>Amount or</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Reported</w:t>
            </w: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100"/>
              <w:spacing w:after="0" w:line="117"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6"/>
              </w:rPr>
              <w:t>Expiration</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tcPr>
          <w:p>
            <w:pPr>
              <w:ind w:left="20"/>
              <w:spacing w:after="0" w:line="117" w:lineRule="exact"/>
              <w:rPr>
                <w:sz w:val="20"/>
                <w:szCs w:val="20"/>
                <w:color w:val="auto"/>
              </w:rPr>
            </w:pPr>
            <w:r>
              <w:rPr>
                <w:rFonts w:ascii="Arial" w:cs="Arial" w:eastAsia="Arial" w:hAnsi="Arial"/>
                <w:sz w:val="11"/>
                <w:szCs w:val="11"/>
                <w:b w:val="1"/>
                <w:bCs w:val="1"/>
                <w:color w:val="auto"/>
              </w:rPr>
              <w:t>Number of</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w w:val="94"/>
              </w:rPr>
              <w:t>Transaction(s)</w:t>
            </w: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ind w:left="40"/>
              <w:spacing w:after="0"/>
              <w:rPr>
                <w:sz w:val="20"/>
                <w:szCs w:val="20"/>
                <w:color w:val="auto"/>
              </w:rPr>
            </w:pPr>
            <w:r>
              <w:rPr>
                <w:rFonts w:ascii="Arial" w:cs="Arial" w:eastAsia="Arial" w:hAnsi="Arial"/>
                <w:sz w:val="11"/>
                <w:szCs w:val="11"/>
                <w:b w:val="1"/>
                <w:bCs w:val="1"/>
                <w:color w:val="auto"/>
              </w:rPr>
              <w:t>Code  V</w:t>
            </w:r>
          </w:p>
        </w:tc>
        <w:tc>
          <w:tcPr>
            <w:tcW w:w="540" w:type="dxa"/>
            <w:vAlign w:val="bottom"/>
            <w:gridSpan w:val="3"/>
          </w:tcPr>
          <w:p>
            <w:pPr>
              <w:ind w:left="20"/>
              <w:spacing w:after="0"/>
              <w:rPr>
                <w:sz w:val="20"/>
                <w:szCs w:val="20"/>
                <w:color w:val="auto"/>
              </w:rPr>
            </w:pPr>
            <w:r>
              <w:rPr>
                <w:rFonts w:ascii="Arial" w:cs="Arial" w:eastAsia="Arial" w:hAnsi="Arial"/>
                <w:sz w:val="11"/>
                <w:szCs w:val="11"/>
                <w:b w:val="1"/>
                <w:bCs w:val="1"/>
                <w:color w:val="auto"/>
              </w:rPr>
              <w:t>(A)</w:t>
            </w:r>
          </w:p>
        </w:tc>
        <w:tc>
          <w:tcPr>
            <w:tcW w:w="540" w:type="dxa"/>
            <w:vAlign w:val="bottom"/>
            <w:gridSpan w:val="2"/>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3"/>
          </w:tcPr>
          <w:p>
            <w:pPr>
              <w:ind w:left="6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(Instr. 4)</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Series B</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w w:val="92"/>
              </w:rPr>
              <w:t>See Footnotes</w:t>
            </w:r>
            <w:r>
              <w:rPr>
                <w:rFonts w:ascii="Times New Roman" w:cs="Times New Roman" w:eastAsia="Times New Roman" w:hAnsi="Times New Roman"/>
                <w:sz w:val="19"/>
                <w:szCs w:val="19"/>
                <w:color w:val="008000"/>
                <w:w w:val="92"/>
                <w:vertAlign w:val="superscript"/>
              </w:rPr>
              <w:t>(2)</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Convertible</w:t>
            </w: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gridSpan w:val="3"/>
          </w:tcPr>
          <w:p>
            <w:pPr>
              <w:ind w:left="300"/>
              <w:spacing w:after="0"/>
              <w:rPr>
                <w:sz w:val="20"/>
                <w:szCs w:val="20"/>
                <w:color w:val="auto"/>
              </w:rPr>
            </w:pPr>
            <w:r>
              <w:rPr>
                <w:rFonts w:ascii="Times New Roman" w:cs="Times New Roman" w:eastAsia="Times New Roman" w:hAnsi="Times New Roman"/>
                <w:sz w:val="12"/>
                <w:szCs w:val="12"/>
                <w:color w:val="0000FF"/>
              </w:rPr>
              <w:t>04/30/2026</w:t>
            </w: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4"/>
          </w:tcPr>
          <w:p>
            <w:pPr>
              <w:ind w:left="120"/>
              <w:spacing w:after="0"/>
              <w:rPr>
                <w:sz w:val="20"/>
                <w:szCs w:val="20"/>
                <w:color w:val="auto"/>
              </w:rPr>
            </w:pPr>
            <w:r>
              <w:rPr>
                <w:rFonts w:ascii="Times New Roman" w:cs="Times New Roman" w:eastAsia="Times New Roman" w:hAnsi="Times New Roman"/>
                <w:sz w:val="12"/>
                <w:szCs w:val="12"/>
                <w:color w:val="0000FF"/>
              </w:rPr>
              <w:t>A</w:t>
            </w: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0000FF"/>
              </w:rPr>
              <w:t>408,434.7</w:t>
            </w: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ind w:left="340"/>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0000FF"/>
              </w:rPr>
              <w:t>20,421,735</w:t>
            </w:r>
          </w:p>
        </w:tc>
        <w:tc>
          <w:tcPr>
            <w:tcW w:w="680" w:type="dxa"/>
            <w:vAlign w:val="bottom"/>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gridSpan w:val="2"/>
          </w:tcPr>
          <w:p>
            <w:pPr>
              <w:jc w:val="right"/>
              <w:ind w:right="86"/>
              <w:spacing w:after="0"/>
              <w:rPr>
                <w:sz w:val="20"/>
                <w:szCs w:val="20"/>
                <w:color w:val="auto"/>
              </w:rPr>
            </w:pPr>
            <w:r>
              <w:rPr>
                <w:rFonts w:ascii="Times New Roman" w:cs="Times New Roman" w:eastAsia="Times New Roman" w:hAnsi="Times New Roman"/>
                <w:sz w:val="12"/>
                <w:szCs w:val="12"/>
                <w:color w:val="0000FF"/>
              </w:rPr>
              <w:t>408,434.7</w:t>
            </w:r>
          </w:p>
        </w:tc>
        <w:tc>
          <w:tcPr>
            <w:tcW w:w="420" w:type="dxa"/>
            <w:vAlign w:val="bottom"/>
          </w:tcPr>
          <w:p>
            <w:pPr>
              <w:ind w:left="360"/>
              <w:spacing w:after="0"/>
              <w:rPr>
                <w:sz w:val="20"/>
                <w:szCs w:val="20"/>
                <w:color w:val="auto"/>
              </w:rPr>
            </w:pPr>
            <w:r>
              <w:rPr>
                <w:rFonts w:ascii="Times New Roman" w:cs="Times New Roman" w:eastAsia="Times New Roman" w:hAnsi="Times New Roman"/>
                <w:sz w:val="12"/>
                <w:szCs w:val="12"/>
                <w:color w:val="0000FF"/>
                <w:w w:val="98"/>
              </w:rPr>
              <w:t>I</w:t>
            </w:r>
          </w:p>
        </w:tc>
        <w:tc>
          <w:tcPr>
            <w:tcW w:w="3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680" w:type="dxa"/>
            <w:vAlign w:val="bottom"/>
            <w:gridSpan w:val="3"/>
          </w:tcPr>
          <w:p>
            <w:pPr>
              <w:ind w:left="60"/>
              <w:spacing w:after="0" w:line="71" w:lineRule="exact"/>
              <w:rPr>
                <w:sz w:val="20"/>
                <w:szCs w:val="20"/>
                <w:color w:val="auto"/>
              </w:rPr>
            </w:pPr>
            <w:r>
              <w:rPr>
                <w:rFonts w:ascii="Times New Roman" w:cs="Times New Roman" w:eastAsia="Times New Roman" w:hAnsi="Times New Roman"/>
                <w:sz w:val="8"/>
                <w:szCs w:val="8"/>
                <w:color w:val="0000FF"/>
              </w:rPr>
              <w:t>Preferred</w:t>
            </w: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gridSpan w:val="2"/>
          </w:tcPr>
          <w:p>
            <w:pPr>
              <w:jc w:val="center"/>
              <w:ind w:right="140"/>
              <w:spacing w:after="0" w:line="71" w:lineRule="exact"/>
              <w:rPr>
                <w:sz w:val="20"/>
                <w:szCs w:val="20"/>
                <w:color w:val="auto"/>
              </w:rPr>
            </w:pPr>
            <w:r>
              <w:rPr>
                <w:rFonts w:ascii="Times New Roman" w:cs="Times New Roman" w:eastAsia="Times New Roman" w:hAnsi="Times New Roman"/>
                <w:sz w:val="8"/>
                <w:szCs w:val="8"/>
                <w:color w:val="0000FF"/>
              </w:rPr>
              <w:t>Stock</w:t>
            </w: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line="71" w:lineRule="exact"/>
              <w:rPr>
                <w:sz w:val="20"/>
                <w:szCs w:val="20"/>
                <w:color w:val="auto"/>
              </w:rPr>
            </w:pPr>
            <w:r>
              <w:rPr>
                <w:rFonts w:ascii="Times New Roman" w:cs="Times New Roman" w:eastAsia="Times New Roman" w:hAnsi="Times New Roman"/>
                <w:sz w:val="7"/>
                <w:szCs w:val="7"/>
                <w:color w:val="008000"/>
              </w:rPr>
              <w:t>(3)(4)</w:t>
            </w: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Series B</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w w:val="92"/>
              </w:rPr>
              <w:t>See Footnotes</w:t>
            </w:r>
            <w:r>
              <w:rPr>
                <w:rFonts w:ascii="Times New Roman" w:cs="Times New Roman" w:eastAsia="Times New Roman" w:hAnsi="Times New Roman"/>
                <w:sz w:val="19"/>
                <w:szCs w:val="19"/>
                <w:color w:val="008000"/>
                <w:w w:val="92"/>
                <w:vertAlign w:val="superscript"/>
              </w:rPr>
              <w:t>(2)</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Convertible</w:t>
            </w: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gridSpan w:val="3"/>
          </w:tcPr>
          <w:p>
            <w:pPr>
              <w:ind w:left="300"/>
              <w:spacing w:after="0"/>
              <w:rPr>
                <w:sz w:val="20"/>
                <w:szCs w:val="20"/>
                <w:color w:val="auto"/>
              </w:rPr>
            </w:pPr>
            <w:r>
              <w:rPr>
                <w:rFonts w:ascii="Times New Roman" w:cs="Times New Roman" w:eastAsia="Times New Roman" w:hAnsi="Times New Roman"/>
                <w:sz w:val="12"/>
                <w:szCs w:val="12"/>
                <w:color w:val="0000FF"/>
              </w:rPr>
              <w:t>04/30/2026</w:t>
            </w: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4"/>
          </w:tcPr>
          <w:p>
            <w:pPr>
              <w:ind w:left="120"/>
              <w:spacing w:after="0"/>
              <w:rPr>
                <w:sz w:val="20"/>
                <w:szCs w:val="20"/>
                <w:color w:val="auto"/>
              </w:rPr>
            </w:pPr>
            <w:r>
              <w:rPr>
                <w:rFonts w:ascii="Times New Roman" w:cs="Times New Roman" w:eastAsia="Times New Roman" w:hAnsi="Times New Roman"/>
                <w:sz w:val="12"/>
                <w:szCs w:val="12"/>
                <w:color w:val="0000FF"/>
              </w:rPr>
              <w:t>M</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w w:val="95"/>
              </w:rPr>
              <w:t>408,434.7</w:t>
            </w:r>
          </w:p>
        </w:tc>
        <w:tc>
          <w:tcPr>
            <w:tcW w:w="740" w:type="dxa"/>
            <w:vAlign w:val="bottom"/>
          </w:tcPr>
          <w:p>
            <w:pPr>
              <w:ind w:left="340"/>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0000FF"/>
              </w:rPr>
              <w:t>20,421,735</w:t>
            </w:r>
          </w:p>
        </w:tc>
        <w:tc>
          <w:tcPr>
            <w:tcW w:w="680" w:type="dxa"/>
            <w:vAlign w:val="bottom"/>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280" w:type="dxa"/>
            <w:vAlign w:val="bottom"/>
          </w:tcPr>
          <w:p>
            <w:pPr>
              <w:spacing w:after="0"/>
              <w:rPr>
                <w:sz w:val="16"/>
                <w:szCs w:val="16"/>
                <w:color w:val="auto"/>
              </w:rPr>
            </w:pPr>
          </w:p>
        </w:tc>
        <w:tc>
          <w:tcPr>
            <w:tcW w:w="460" w:type="dxa"/>
            <w:vAlign w:val="bottom"/>
          </w:tcPr>
          <w:p>
            <w:pPr>
              <w:jc w:val="right"/>
              <w:ind w:right="286"/>
              <w:spacing w:after="0"/>
              <w:rPr>
                <w:sz w:val="20"/>
                <w:szCs w:val="20"/>
                <w:color w:val="auto"/>
              </w:rPr>
            </w:pPr>
            <w:r>
              <w:rPr>
                <w:rFonts w:ascii="Times New Roman" w:cs="Times New Roman" w:eastAsia="Times New Roman" w:hAnsi="Times New Roman"/>
                <w:sz w:val="12"/>
                <w:szCs w:val="12"/>
                <w:color w:val="0000FF"/>
              </w:rPr>
              <w:t>0</w:t>
            </w:r>
          </w:p>
        </w:tc>
        <w:tc>
          <w:tcPr>
            <w:tcW w:w="420" w:type="dxa"/>
            <w:vAlign w:val="bottom"/>
          </w:tcPr>
          <w:p>
            <w:pPr>
              <w:ind w:left="360"/>
              <w:spacing w:after="0"/>
              <w:rPr>
                <w:sz w:val="20"/>
                <w:szCs w:val="20"/>
                <w:color w:val="auto"/>
              </w:rPr>
            </w:pPr>
            <w:r>
              <w:rPr>
                <w:rFonts w:ascii="Times New Roman" w:cs="Times New Roman" w:eastAsia="Times New Roman" w:hAnsi="Times New Roman"/>
                <w:sz w:val="12"/>
                <w:szCs w:val="12"/>
                <w:color w:val="0000FF"/>
                <w:w w:val="98"/>
              </w:rPr>
              <w:t>I</w:t>
            </w:r>
          </w:p>
        </w:tc>
        <w:tc>
          <w:tcPr>
            <w:tcW w:w="3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680" w:type="dxa"/>
            <w:vAlign w:val="bottom"/>
            <w:gridSpan w:val="3"/>
          </w:tcPr>
          <w:p>
            <w:pPr>
              <w:ind w:left="60"/>
              <w:spacing w:after="0" w:line="71" w:lineRule="exact"/>
              <w:rPr>
                <w:sz w:val="20"/>
                <w:szCs w:val="20"/>
                <w:color w:val="auto"/>
              </w:rPr>
            </w:pPr>
            <w:r>
              <w:rPr>
                <w:rFonts w:ascii="Times New Roman" w:cs="Times New Roman" w:eastAsia="Times New Roman" w:hAnsi="Times New Roman"/>
                <w:sz w:val="8"/>
                <w:szCs w:val="8"/>
                <w:color w:val="0000FF"/>
              </w:rPr>
              <w:t>Preferred</w:t>
            </w: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gridSpan w:val="2"/>
          </w:tcPr>
          <w:p>
            <w:pPr>
              <w:jc w:val="center"/>
              <w:ind w:right="140"/>
              <w:spacing w:after="0" w:line="71" w:lineRule="exact"/>
              <w:rPr>
                <w:sz w:val="20"/>
                <w:szCs w:val="20"/>
                <w:color w:val="auto"/>
              </w:rPr>
            </w:pPr>
            <w:r>
              <w:rPr>
                <w:rFonts w:ascii="Times New Roman" w:cs="Times New Roman" w:eastAsia="Times New Roman" w:hAnsi="Times New Roman"/>
                <w:sz w:val="8"/>
                <w:szCs w:val="8"/>
                <w:color w:val="0000FF"/>
              </w:rPr>
              <w:t>Stock</w:t>
            </w: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line="71" w:lineRule="exact"/>
              <w:rPr>
                <w:sz w:val="20"/>
                <w:szCs w:val="20"/>
                <w:color w:val="auto"/>
              </w:rPr>
            </w:pPr>
            <w:r>
              <w:rPr>
                <w:rFonts w:ascii="Times New Roman" w:cs="Times New Roman" w:eastAsia="Times New Roman" w:hAnsi="Times New Roman"/>
                <w:sz w:val="7"/>
                <w:szCs w:val="7"/>
                <w:color w:val="008000"/>
              </w:rPr>
              <w:t>(3)(4)</w:t>
            </w: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6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00" w:type="dxa"/>
            <w:vAlign w:val="bottom"/>
            <w:tcBorders>
              <w:bottom w:val="single" w:sz="8" w:color="2C2C2C"/>
            </w:tcBorders>
            <w:gridSpan w:val="2"/>
          </w:tcPr>
          <w:p>
            <w:pPr>
              <w:spacing w:after="0"/>
              <w:rPr>
                <w:sz w:val="6"/>
                <w:szCs w:val="6"/>
                <w:color w:val="auto"/>
              </w:rPr>
            </w:pPr>
          </w:p>
        </w:tc>
        <w:tc>
          <w:tcPr>
            <w:tcW w:w="1940" w:type="dxa"/>
            <w:vAlign w:val="bottom"/>
            <w:tcBorders>
              <w:bottom w:val="single" w:sz="8" w:color="2C2C2C"/>
            </w:tcBorders>
            <w:gridSpan w:val="3"/>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380" w:type="dxa"/>
            <w:vAlign w:val="bottom"/>
            <w:gridSpan w:val="7"/>
          </w:tcPr>
          <w:p>
            <w:pPr>
              <w:ind w:left="60"/>
              <w:spacing w:after="0" w:line="206" w:lineRule="exact"/>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gridSpan w:val="5"/>
          </w:tcPr>
          <w:p>
            <w:pPr>
              <w:spacing w:after="0" w:line="19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Artal Participations S.a r.l.</w:t>
              </w:r>
            </w:hyperlink>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top w:val="single" w:sz="8" w:color="0000EE"/>
              <w:bottom w:val="single" w:sz="8" w:color="9A9A9A"/>
            </w:tcBorders>
          </w:tcPr>
          <w:p>
            <w:pPr>
              <w:spacing w:after="0"/>
              <w:rPr>
                <w:sz w:val="12"/>
                <w:szCs w:val="12"/>
                <w:color w:val="auto"/>
              </w:rPr>
            </w:pPr>
          </w:p>
        </w:tc>
        <w:tc>
          <w:tcPr>
            <w:tcW w:w="640" w:type="dxa"/>
            <w:vAlign w:val="bottom"/>
            <w:tcBorders>
              <w:top w:val="single" w:sz="8" w:color="0000EE"/>
              <w:bottom w:val="single" w:sz="8" w:color="9A9A9A"/>
            </w:tcBorders>
          </w:tcPr>
          <w:p>
            <w:pPr>
              <w:spacing w:after="0"/>
              <w:rPr>
                <w:sz w:val="12"/>
                <w:szCs w:val="12"/>
                <w:color w:val="auto"/>
              </w:rPr>
            </w:pPr>
          </w:p>
        </w:tc>
        <w:tc>
          <w:tcPr>
            <w:tcW w:w="720" w:type="dxa"/>
            <w:vAlign w:val="bottom"/>
            <w:tcBorders>
              <w:top w:val="single" w:sz="8" w:color="0000EE"/>
              <w:bottom w:val="single" w:sz="8" w:color="9A9A9A"/>
            </w:tcBorders>
          </w:tcPr>
          <w:p>
            <w:pPr>
              <w:spacing w:after="0"/>
              <w:rPr>
                <w:sz w:val="12"/>
                <w:szCs w:val="12"/>
                <w:color w:val="auto"/>
              </w:rPr>
            </w:pPr>
          </w:p>
        </w:tc>
        <w:tc>
          <w:tcPr>
            <w:tcW w:w="40" w:type="dxa"/>
            <w:vAlign w:val="bottom"/>
            <w:tcBorders>
              <w:top w:val="single" w:sz="8" w:color="0000EE"/>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3"/>
                <w:szCs w:val="23"/>
                <w:color w:val="auto"/>
              </w:rPr>
            </w:pPr>
          </w:p>
        </w:tc>
        <w:tc>
          <w:tcPr>
            <w:tcW w:w="1060" w:type="dxa"/>
            <w:vAlign w:val="bottom"/>
            <w:gridSpan w:val="3"/>
          </w:tcPr>
          <w:p>
            <w:pPr>
              <w:ind w:left="180"/>
              <w:spacing w:after="0"/>
              <w:rPr>
                <w:sz w:val="20"/>
                <w:szCs w:val="20"/>
                <w:color w:val="auto"/>
              </w:rPr>
            </w:pPr>
            <w:r>
              <w:rPr>
                <w:rFonts w:ascii="Arial" w:cs="Arial" w:eastAsia="Arial" w:hAnsi="Arial"/>
                <w:sz w:val="12"/>
                <w:szCs w:val="12"/>
                <w:color w:val="auto"/>
              </w:rPr>
              <w:t>(First)</w:t>
            </w:r>
          </w:p>
        </w:tc>
        <w:tc>
          <w:tcPr>
            <w:tcW w:w="520" w:type="dxa"/>
            <w:vAlign w:val="bottom"/>
          </w:tcPr>
          <w:p>
            <w:pPr>
              <w:spacing w:after="0"/>
              <w:rPr>
                <w:sz w:val="23"/>
                <w:szCs w:val="23"/>
                <w:color w:val="auto"/>
              </w:rPr>
            </w:pPr>
          </w:p>
        </w:tc>
        <w:tc>
          <w:tcPr>
            <w:tcW w:w="480" w:type="dxa"/>
            <w:vAlign w:val="bottom"/>
            <w:gridSpan w:val="2"/>
          </w:tcPr>
          <w:p>
            <w:pPr>
              <w:ind w:left="20"/>
              <w:spacing w:after="0"/>
              <w:rPr>
                <w:sz w:val="20"/>
                <w:szCs w:val="20"/>
                <w:color w:val="auto"/>
              </w:rPr>
            </w:pPr>
            <w:r>
              <w:rPr>
                <w:rFonts w:ascii="Arial" w:cs="Arial" w:eastAsia="Arial" w:hAnsi="Arial"/>
                <w:sz w:val="12"/>
                <w:szCs w:val="12"/>
                <w:color w:val="auto"/>
              </w:rPr>
              <w:t>(Middle)</w:t>
            </w: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80" w:type="dxa"/>
            <w:vAlign w:val="bottom"/>
            <w:gridSpan w:val="8"/>
          </w:tcPr>
          <w:p>
            <w:pPr>
              <w:spacing w:after="0"/>
              <w:rPr>
                <w:sz w:val="20"/>
                <w:szCs w:val="20"/>
                <w:color w:val="auto"/>
              </w:rPr>
            </w:pPr>
            <w:r>
              <w:rPr>
                <w:rFonts w:ascii="Times New Roman" w:cs="Times New Roman" w:eastAsia="Times New Roman" w:hAnsi="Times New Roman"/>
                <w:sz w:val="15"/>
                <w:szCs w:val="15"/>
                <w:color w:val="0000FF"/>
              </w:rPr>
              <w:t>VALLEY PARK 44, RUE DE LA VALLEE</w:t>
            </w: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00" w:type="dxa"/>
            <w:vAlign w:val="bottom"/>
            <w:gridSpan w:val="2"/>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6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LUXEMBOURG</w:t>
            </w:r>
          </w:p>
        </w:tc>
        <w:tc>
          <w:tcPr>
            <w:tcW w:w="106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0000FF"/>
              </w:rPr>
              <w:t>N4</w:t>
            </w:r>
          </w:p>
        </w:tc>
        <w:tc>
          <w:tcPr>
            <w:tcW w:w="520" w:type="dxa"/>
            <w:vAlign w:val="bottom"/>
          </w:tcPr>
          <w:p>
            <w:pPr>
              <w:spacing w:after="0"/>
              <w:rPr>
                <w:sz w:val="18"/>
                <w:szCs w:val="18"/>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0000FF"/>
                <w:w w:val="99"/>
              </w:rPr>
              <w:t>L-2661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gridSpan w:val="2"/>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3"/>
                <w:szCs w:val="23"/>
                <w:color w:val="auto"/>
              </w:rPr>
            </w:pPr>
          </w:p>
        </w:tc>
        <w:tc>
          <w:tcPr>
            <w:tcW w:w="1060" w:type="dxa"/>
            <w:vAlign w:val="bottom"/>
            <w:gridSpan w:val="3"/>
          </w:tcPr>
          <w:p>
            <w:pPr>
              <w:ind w:left="180"/>
              <w:spacing w:after="0"/>
              <w:rPr>
                <w:sz w:val="20"/>
                <w:szCs w:val="20"/>
                <w:color w:val="auto"/>
              </w:rPr>
            </w:pPr>
            <w:r>
              <w:rPr>
                <w:rFonts w:ascii="Arial" w:cs="Arial" w:eastAsia="Arial" w:hAnsi="Arial"/>
                <w:sz w:val="12"/>
                <w:szCs w:val="12"/>
                <w:color w:val="auto"/>
              </w:rPr>
              <w:t>(State)</w:t>
            </w:r>
          </w:p>
        </w:tc>
        <w:tc>
          <w:tcPr>
            <w:tcW w:w="520" w:type="dxa"/>
            <w:vAlign w:val="bottom"/>
          </w:tcPr>
          <w:p>
            <w:pPr>
              <w:spacing w:after="0"/>
              <w:rPr>
                <w:sz w:val="23"/>
                <w:szCs w:val="23"/>
                <w:color w:val="auto"/>
              </w:rPr>
            </w:pPr>
          </w:p>
        </w:tc>
        <w:tc>
          <w:tcPr>
            <w:tcW w:w="480" w:type="dxa"/>
            <w:vAlign w:val="bottom"/>
            <w:gridSpan w:val="2"/>
          </w:tcPr>
          <w:p>
            <w:pPr>
              <w:ind w:left="20"/>
              <w:spacing w:after="0"/>
              <w:rPr>
                <w:sz w:val="20"/>
                <w:szCs w:val="20"/>
                <w:color w:val="auto"/>
              </w:rPr>
            </w:pPr>
            <w:r>
              <w:rPr>
                <w:rFonts w:ascii="Arial" w:cs="Arial" w:eastAsia="Arial" w:hAnsi="Arial"/>
                <w:sz w:val="12"/>
                <w:szCs w:val="12"/>
                <w:color w:val="auto"/>
              </w:rPr>
              <w:t>(Zip)</w:t>
            </w: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100" w:type="dxa"/>
            <w:vAlign w:val="bottom"/>
            <w:tcBorders>
              <w:bottom w:val="single" w:sz="8" w:color="2C2C2C"/>
            </w:tcBorders>
            <w:gridSpan w:val="2"/>
          </w:tcPr>
          <w:p>
            <w:pPr>
              <w:spacing w:after="0"/>
              <w:rPr>
                <w:sz w:val="6"/>
                <w:szCs w:val="6"/>
                <w:color w:val="auto"/>
              </w:rPr>
            </w:pPr>
          </w:p>
        </w:tc>
        <w:tc>
          <w:tcPr>
            <w:tcW w:w="1940" w:type="dxa"/>
            <w:vAlign w:val="bottom"/>
            <w:tcBorders>
              <w:bottom w:val="single" w:sz="8" w:color="2C2C2C"/>
            </w:tcBorders>
            <w:gridSpan w:val="3"/>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380" w:type="dxa"/>
            <w:vAlign w:val="bottom"/>
            <w:gridSpan w:val="7"/>
          </w:tcPr>
          <w:p>
            <w:pPr>
              <w:ind w:left="60"/>
              <w:spacing w:after="0"/>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gridSpan w:val="5"/>
          </w:tcPr>
          <w:p>
            <w:pPr>
              <w:spacing w:after="0" w:line="199" w:lineRule="exact"/>
              <w:rPr>
                <w:rFonts w:ascii="Times New Roman" w:cs="Times New Roman" w:eastAsia="Times New Roman" w:hAnsi="Times New Roman"/>
                <w:sz w:val="19"/>
                <w:szCs w:val="19"/>
                <w:color w:val="0000EE"/>
              </w:rPr>
            </w:pPr>
            <w:hyperlink r:id="rId15">
              <w:r>
                <w:rPr>
                  <w:rFonts w:ascii="Times New Roman" w:cs="Times New Roman" w:eastAsia="Times New Roman" w:hAnsi="Times New Roman"/>
                  <w:sz w:val="19"/>
                  <w:szCs w:val="19"/>
                  <w:color w:val="0000EE"/>
                </w:rPr>
                <w:t>Artal International S.C.A.</w:t>
              </w:r>
            </w:hyperlink>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top w:val="single" w:sz="8" w:color="0000EE"/>
              <w:bottom w:val="single" w:sz="8" w:color="9A9A9A"/>
            </w:tcBorders>
          </w:tcPr>
          <w:p>
            <w:pPr>
              <w:spacing w:after="0"/>
              <w:rPr>
                <w:sz w:val="12"/>
                <w:szCs w:val="12"/>
                <w:color w:val="auto"/>
              </w:rPr>
            </w:pPr>
          </w:p>
        </w:tc>
        <w:tc>
          <w:tcPr>
            <w:tcW w:w="640" w:type="dxa"/>
            <w:vAlign w:val="bottom"/>
            <w:tcBorders>
              <w:top w:val="single" w:sz="8" w:color="0000EE"/>
              <w:bottom w:val="single" w:sz="8" w:color="9A9A9A"/>
            </w:tcBorders>
          </w:tcPr>
          <w:p>
            <w:pPr>
              <w:spacing w:after="0"/>
              <w:rPr>
                <w:sz w:val="12"/>
                <w:szCs w:val="12"/>
                <w:color w:val="auto"/>
              </w:rPr>
            </w:pPr>
          </w:p>
        </w:tc>
        <w:tc>
          <w:tcPr>
            <w:tcW w:w="720" w:type="dxa"/>
            <w:vAlign w:val="bottom"/>
            <w:tcBorders>
              <w:top w:val="single" w:sz="8" w:color="0000EE"/>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3"/>
                <w:szCs w:val="23"/>
                <w:color w:val="auto"/>
              </w:rPr>
            </w:pPr>
          </w:p>
        </w:tc>
        <w:tc>
          <w:tcPr>
            <w:tcW w:w="1060" w:type="dxa"/>
            <w:vAlign w:val="bottom"/>
            <w:gridSpan w:val="3"/>
          </w:tcPr>
          <w:p>
            <w:pPr>
              <w:ind w:left="180"/>
              <w:spacing w:after="0"/>
              <w:rPr>
                <w:sz w:val="20"/>
                <w:szCs w:val="20"/>
                <w:color w:val="auto"/>
              </w:rPr>
            </w:pPr>
            <w:r>
              <w:rPr>
                <w:rFonts w:ascii="Arial" w:cs="Arial" w:eastAsia="Arial" w:hAnsi="Arial"/>
                <w:sz w:val="12"/>
                <w:szCs w:val="12"/>
                <w:color w:val="auto"/>
              </w:rPr>
              <w:t>(First)</w:t>
            </w:r>
          </w:p>
        </w:tc>
        <w:tc>
          <w:tcPr>
            <w:tcW w:w="520" w:type="dxa"/>
            <w:vAlign w:val="bottom"/>
          </w:tcPr>
          <w:p>
            <w:pPr>
              <w:spacing w:after="0"/>
              <w:rPr>
                <w:sz w:val="23"/>
                <w:szCs w:val="23"/>
                <w:color w:val="auto"/>
              </w:rPr>
            </w:pPr>
          </w:p>
        </w:tc>
        <w:tc>
          <w:tcPr>
            <w:tcW w:w="480" w:type="dxa"/>
            <w:vAlign w:val="bottom"/>
            <w:gridSpan w:val="2"/>
          </w:tcPr>
          <w:p>
            <w:pPr>
              <w:ind w:left="20"/>
              <w:spacing w:after="0"/>
              <w:rPr>
                <w:sz w:val="20"/>
                <w:szCs w:val="20"/>
                <w:color w:val="auto"/>
              </w:rPr>
            </w:pPr>
            <w:r>
              <w:rPr>
                <w:rFonts w:ascii="Arial" w:cs="Arial" w:eastAsia="Arial" w:hAnsi="Arial"/>
                <w:sz w:val="12"/>
                <w:szCs w:val="12"/>
                <w:color w:val="auto"/>
              </w:rPr>
              <w:t>(Middle)</w:t>
            </w: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80" w:type="dxa"/>
            <w:vAlign w:val="bottom"/>
            <w:gridSpan w:val="8"/>
          </w:tcPr>
          <w:p>
            <w:pPr>
              <w:spacing w:after="0"/>
              <w:rPr>
                <w:sz w:val="20"/>
                <w:szCs w:val="20"/>
                <w:color w:val="auto"/>
              </w:rPr>
            </w:pPr>
            <w:r>
              <w:rPr>
                <w:rFonts w:ascii="Times New Roman" w:cs="Times New Roman" w:eastAsia="Times New Roman" w:hAnsi="Times New Roman"/>
                <w:sz w:val="15"/>
                <w:szCs w:val="15"/>
                <w:color w:val="0000FF"/>
              </w:rPr>
              <w:t>VALLEY PARK, 44, RUE DE LA VALLEE</w:t>
            </w: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00" w:type="dxa"/>
            <w:vAlign w:val="bottom"/>
            <w:gridSpan w:val="2"/>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6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LUXEMBOURG</w:t>
            </w:r>
          </w:p>
        </w:tc>
        <w:tc>
          <w:tcPr>
            <w:tcW w:w="106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0000FF"/>
              </w:rPr>
              <w:t>N4</w:t>
            </w:r>
          </w:p>
        </w:tc>
        <w:tc>
          <w:tcPr>
            <w:tcW w:w="520" w:type="dxa"/>
            <w:vAlign w:val="bottom"/>
          </w:tcPr>
          <w:p>
            <w:pPr>
              <w:spacing w:after="0"/>
              <w:rPr>
                <w:sz w:val="18"/>
                <w:szCs w:val="18"/>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0000FF"/>
                <w:w w:val="99"/>
              </w:rPr>
              <w:t>L-2661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gridSpan w:val="2"/>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3"/>
                <w:szCs w:val="23"/>
                <w:color w:val="auto"/>
              </w:rPr>
            </w:pPr>
          </w:p>
        </w:tc>
        <w:tc>
          <w:tcPr>
            <w:tcW w:w="1060" w:type="dxa"/>
            <w:vAlign w:val="bottom"/>
            <w:gridSpan w:val="3"/>
          </w:tcPr>
          <w:p>
            <w:pPr>
              <w:ind w:left="180"/>
              <w:spacing w:after="0"/>
              <w:rPr>
                <w:sz w:val="20"/>
                <w:szCs w:val="20"/>
                <w:color w:val="auto"/>
              </w:rPr>
            </w:pPr>
            <w:r>
              <w:rPr>
                <w:rFonts w:ascii="Arial" w:cs="Arial" w:eastAsia="Arial" w:hAnsi="Arial"/>
                <w:sz w:val="12"/>
                <w:szCs w:val="12"/>
                <w:color w:val="auto"/>
              </w:rPr>
              <w:t>(State)</w:t>
            </w:r>
          </w:p>
        </w:tc>
        <w:tc>
          <w:tcPr>
            <w:tcW w:w="520" w:type="dxa"/>
            <w:vAlign w:val="bottom"/>
          </w:tcPr>
          <w:p>
            <w:pPr>
              <w:spacing w:after="0"/>
              <w:rPr>
                <w:sz w:val="23"/>
                <w:szCs w:val="23"/>
                <w:color w:val="auto"/>
              </w:rPr>
            </w:pPr>
          </w:p>
        </w:tc>
        <w:tc>
          <w:tcPr>
            <w:tcW w:w="480" w:type="dxa"/>
            <w:vAlign w:val="bottom"/>
            <w:gridSpan w:val="2"/>
          </w:tcPr>
          <w:p>
            <w:pPr>
              <w:ind w:left="20"/>
              <w:spacing w:after="0"/>
              <w:rPr>
                <w:sz w:val="20"/>
                <w:szCs w:val="20"/>
                <w:color w:val="auto"/>
              </w:rPr>
            </w:pPr>
            <w:r>
              <w:rPr>
                <w:rFonts w:ascii="Arial" w:cs="Arial" w:eastAsia="Arial" w:hAnsi="Arial"/>
                <w:sz w:val="12"/>
                <w:szCs w:val="12"/>
                <w:color w:val="auto"/>
              </w:rPr>
              <w:t>(Zip)</w:t>
            </w: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2040" w:type="dxa"/>
            <w:vAlign w:val="bottom"/>
            <w:tcBorders>
              <w:bottom w:val="single" w:sz="8" w:color="2C2C2C"/>
            </w:tcBorders>
            <w:gridSpan w:val="5"/>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380" w:type="dxa"/>
            <w:vAlign w:val="bottom"/>
            <w:gridSpan w:val="7"/>
          </w:tcPr>
          <w:p>
            <w:pPr>
              <w:ind w:left="60"/>
              <w:spacing w:after="0"/>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80" w:type="dxa"/>
            <w:vAlign w:val="bottom"/>
            <w:gridSpan w:val="8"/>
          </w:tcPr>
          <w:p>
            <w:pPr>
              <w:spacing w:after="0" w:line="199" w:lineRule="exact"/>
              <w:rPr>
                <w:rFonts w:ascii="Times New Roman" w:cs="Times New Roman" w:eastAsia="Times New Roman" w:hAnsi="Times New Roman"/>
                <w:sz w:val="19"/>
                <w:szCs w:val="19"/>
                <w:color w:val="0000EE"/>
              </w:rPr>
            </w:pPr>
            <w:hyperlink r:id="rId16">
              <w:r>
                <w:rPr>
                  <w:rFonts w:ascii="Times New Roman" w:cs="Times New Roman" w:eastAsia="Times New Roman" w:hAnsi="Times New Roman"/>
                  <w:sz w:val="19"/>
                  <w:szCs w:val="19"/>
                  <w:color w:val="0000EE"/>
                </w:rPr>
                <w:t>Artal International Management S.A.</w:t>
              </w:r>
            </w:hyperlink>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top w:val="single" w:sz="8" w:color="0000EE"/>
              <w:bottom w:val="single" w:sz="8" w:color="9A9A9A"/>
            </w:tcBorders>
          </w:tcPr>
          <w:p>
            <w:pPr>
              <w:spacing w:after="0"/>
              <w:rPr>
                <w:sz w:val="12"/>
                <w:szCs w:val="12"/>
                <w:color w:val="auto"/>
              </w:rPr>
            </w:pPr>
          </w:p>
        </w:tc>
        <w:tc>
          <w:tcPr>
            <w:tcW w:w="640" w:type="dxa"/>
            <w:vAlign w:val="bottom"/>
            <w:tcBorders>
              <w:top w:val="single" w:sz="8" w:color="0000EE"/>
              <w:bottom w:val="single" w:sz="8" w:color="9A9A9A"/>
            </w:tcBorders>
          </w:tcPr>
          <w:p>
            <w:pPr>
              <w:spacing w:after="0"/>
              <w:rPr>
                <w:sz w:val="12"/>
                <w:szCs w:val="12"/>
                <w:color w:val="auto"/>
              </w:rPr>
            </w:pPr>
          </w:p>
        </w:tc>
        <w:tc>
          <w:tcPr>
            <w:tcW w:w="720" w:type="dxa"/>
            <w:vAlign w:val="bottom"/>
            <w:tcBorders>
              <w:top w:val="single" w:sz="8" w:color="0000EE"/>
              <w:bottom w:val="single" w:sz="8" w:color="9A9A9A"/>
            </w:tcBorders>
          </w:tcPr>
          <w:p>
            <w:pPr>
              <w:spacing w:after="0"/>
              <w:rPr>
                <w:sz w:val="12"/>
                <w:szCs w:val="12"/>
                <w:color w:val="auto"/>
              </w:rPr>
            </w:pPr>
          </w:p>
        </w:tc>
        <w:tc>
          <w:tcPr>
            <w:tcW w:w="40" w:type="dxa"/>
            <w:vAlign w:val="bottom"/>
            <w:tcBorders>
              <w:top w:val="single" w:sz="8" w:color="0000EE"/>
              <w:bottom w:val="single" w:sz="8" w:color="9A9A9A"/>
            </w:tcBorders>
          </w:tcPr>
          <w:p>
            <w:pPr>
              <w:spacing w:after="0"/>
              <w:rPr>
                <w:sz w:val="12"/>
                <w:szCs w:val="12"/>
                <w:color w:val="auto"/>
              </w:rPr>
            </w:pPr>
          </w:p>
        </w:tc>
        <w:tc>
          <w:tcPr>
            <w:tcW w:w="300" w:type="dxa"/>
            <w:vAlign w:val="bottom"/>
            <w:tcBorders>
              <w:top w:val="single" w:sz="8" w:color="0000EE"/>
              <w:bottom w:val="single" w:sz="8" w:color="9A9A9A"/>
            </w:tcBorders>
          </w:tcPr>
          <w:p>
            <w:pPr>
              <w:spacing w:after="0"/>
              <w:rPr>
                <w:sz w:val="12"/>
                <w:szCs w:val="12"/>
                <w:color w:val="auto"/>
              </w:rPr>
            </w:pPr>
          </w:p>
        </w:tc>
        <w:tc>
          <w:tcPr>
            <w:tcW w:w="520" w:type="dxa"/>
            <w:vAlign w:val="bottom"/>
            <w:tcBorders>
              <w:top w:val="single" w:sz="8" w:color="0000EE"/>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3"/>
                <w:szCs w:val="23"/>
                <w:color w:val="auto"/>
              </w:rPr>
            </w:pPr>
          </w:p>
        </w:tc>
        <w:tc>
          <w:tcPr>
            <w:tcW w:w="1060" w:type="dxa"/>
            <w:vAlign w:val="bottom"/>
            <w:gridSpan w:val="3"/>
          </w:tcPr>
          <w:p>
            <w:pPr>
              <w:ind w:left="180"/>
              <w:spacing w:after="0"/>
              <w:rPr>
                <w:sz w:val="20"/>
                <w:szCs w:val="20"/>
                <w:color w:val="auto"/>
              </w:rPr>
            </w:pPr>
            <w:r>
              <w:rPr>
                <w:rFonts w:ascii="Arial" w:cs="Arial" w:eastAsia="Arial" w:hAnsi="Arial"/>
                <w:sz w:val="12"/>
                <w:szCs w:val="12"/>
                <w:color w:val="auto"/>
              </w:rPr>
              <w:t>(First)</w:t>
            </w:r>
          </w:p>
        </w:tc>
        <w:tc>
          <w:tcPr>
            <w:tcW w:w="520" w:type="dxa"/>
            <w:vAlign w:val="bottom"/>
          </w:tcPr>
          <w:p>
            <w:pPr>
              <w:spacing w:after="0"/>
              <w:rPr>
                <w:sz w:val="23"/>
                <w:szCs w:val="23"/>
                <w:color w:val="auto"/>
              </w:rPr>
            </w:pPr>
          </w:p>
        </w:tc>
        <w:tc>
          <w:tcPr>
            <w:tcW w:w="480" w:type="dxa"/>
            <w:vAlign w:val="bottom"/>
            <w:gridSpan w:val="2"/>
          </w:tcPr>
          <w:p>
            <w:pPr>
              <w:ind w:left="20"/>
              <w:spacing w:after="0"/>
              <w:rPr>
                <w:sz w:val="20"/>
                <w:szCs w:val="20"/>
                <w:color w:val="auto"/>
              </w:rPr>
            </w:pPr>
            <w:r>
              <w:rPr>
                <w:rFonts w:ascii="Arial" w:cs="Arial" w:eastAsia="Arial" w:hAnsi="Arial"/>
                <w:sz w:val="12"/>
                <w:szCs w:val="12"/>
                <w:color w:val="auto"/>
              </w:rPr>
              <w:t>(Middle)</w:t>
            </w: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80" w:type="dxa"/>
            <w:vAlign w:val="bottom"/>
            <w:gridSpan w:val="8"/>
          </w:tcPr>
          <w:p>
            <w:pPr>
              <w:spacing w:after="0"/>
              <w:rPr>
                <w:sz w:val="20"/>
                <w:szCs w:val="20"/>
                <w:color w:val="auto"/>
              </w:rPr>
            </w:pPr>
            <w:r>
              <w:rPr>
                <w:rFonts w:ascii="Times New Roman" w:cs="Times New Roman" w:eastAsia="Times New Roman" w:hAnsi="Times New Roman"/>
                <w:sz w:val="15"/>
                <w:szCs w:val="15"/>
                <w:color w:val="0000FF"/>
              </w:rPr>
              <w:t>VALLEY PARK, 44, RUE DE LA VALLEE</w:t>
            </w: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00" w:type="dxa"/>
            <w:vAlign w:val="bottom"/>
            <w:gridSpan w:val="2"/>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6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LUXEMBOURG</w:t>
            </w:r>
          </w:p>
        </w:tc>
        <w:tc>
          <w:tcPr>
            <w:tcW w:w="1060" w:type="dxa"/>
            <w:vAlign w:val="bottom"/>
            <w:gridSpan w:val="3"/>
          </w:tcPr>
          <w:p>
            <w:pPr>
              <w:ind w:left="180"/>
              <w:spacing w:after="0"/>
              <w:rPr>
                <w:sz w:val="20"/>
                <w:szCs w:val="20"/>
                <w:color w:val="auto"/>
              </w:rPr>
            </w:pPr>
            <w:r>
              <w:rPr>
                <w:rFonts w:ascii="Times New Roman" w:cs="Times New Roman" w:eastAsia="Times New Roman" w:hAnsi="Times New Roman"/>
                <w:sz w:val="15"/>
                <w:szCs w:val="15"/>
                <w:color w:val="0000FF"/>
              </w:rPr>
              <w:t>N4</w:t>
            </w:r>
          </w:p>
        </w:tc>
        <w:tc>
          <w:tcPr>
            <w:tcW w:w="520" w:type="dxa"/>
            <w:vAlign w:val="bottom"/>
          </w:tcPr>
          <w:p>
            <w:pPr>
              <w:spacing w:after="0"/>
              <w:rPr>
                <w:sz w:val="18"/>
                <w:szCs w:val="18"/>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0000FF"/>
                <w:w w:val="99"/>
              </w:rPr>
              <w:t>L-2661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7008495</wp:posOffset>
            </wp:positionH>
            <wp:positionV relativeFrom="paragraph">
              <wp:posOffset>-5905500</wp:posOffset>
            </wp:positionV>
            <wp:extent cx="27305" cy="18707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7305" cy="1870710"/>
                    </a:xfrm>
                    <a:prstGeom prst="rect">
                      <a:avLst/>
                    </a:prstGeom>
                    <a:noFill/>
                  </pic:spPr>
                </pic:pic>
              </a:graphicData>
            </a:graphic>
          </wp:anchor>
        </w:drawing>
      </w:r>
    </w:p>
    <w:p>
      <w:pPr>
        <w:sectPr>
          <w:pgSz w:w="11900" w:h="16838" w:orient="portrait"/>
          <w:cols w:equalWidth="0" w:num="1">
            <w:col w:w="11080"/>
          </w:cols>
          <w:pgMar w:left="460" w:top="210" w:right="359" w:bottom="0" w:gutter="0" w:footer="0" w:header="0"/>
          <w:type w:val="continuous"/>
        </w:sectPr>
      </w:pPr>
    </w:p>
    <w:p>
      <w:pPr>
        <w:spacing w:after="0" w:line="272" w:lineRule="exact"/>
        <w:rPr>
          <w:sz w:val="20"/>
          <w:szCs w:val="20"/>
          <w:color w:val="auto"/>
        </w:rPr>
      </w:pPr>
    </w:p>
    <w:p>
      <w:pPr>
        <w:ind w:left="100"/>
        <w:spacing w:after="0"/>
        <w:tabs>
          <w:tab w:leader="none" w:pos="1480" w:val="left"/>
          <w:tab w:leader="none" w:pos="290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ectPr>
          <w:pgSz w:w="11900" w:h="16838" w:orient="portrait"/>
          <w:cols w:equalWidth="0" w:num="1">
            <w:col w:w="11080"/>
          </w:cols>
          <w:pgMar w:left="460" w:top="210"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-123825</wp:posOffset>
            </wp:positionV>
            <wp:extent cx="2816225" cy="57873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16225" cy="5787390"/>
                    </a:xfrm>
                    <a:prstGeom prst="rect">
                      <a:avLst/>
                    </a:prstGeom>
                    <a:noFill/>
                  </pic:spPr>
                </pic:pic>
              </a:graphicData>
            </a:graphic>
          </wp:anchor>
        </w:drawing>
      </w:r>
    </w:p>
    <w:p>
      <w:pPr>
        <w:ind w:left="100"/>
        <w:spacing w:after="0"/>
        <w:rPr>
          <w:rFonts w:ascii="Times New Roman" w:cs="Times New Roman" w:eastAsia="Times New Roman" w:hAnsi="Times New Roman"/>
          <w:sz w:val="19"/>
          <w:szCs w:val="19"/>
          <w:u w:val="single" w:color="auto"/>
          <w:color w:val="0000EE"/>
        </w:rPr>
      </w:pPr>
      <w:hyperlink r:id="rId19">
        <w:r>
          <w:rPr>
            <w:rFonts w:ascii="Times New Roman" w:cs="Times New Roman" w:eastAsia="Times New Roman" w:hAnsi="Times New Roman"/>
            <w:sz w:val="19"/>
            <w:szCs w:val="19"/>
            <w:u w:val="single" w:color="auto"/>
            <w:color w:val="0000EE"/>
          </w:rPr>
          <w:t>Artal Group S.A.</w:t>
        </w:r>
      </w:hyperlink>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00" w:type="dxa"/>
            <w:vAlign w:val="bottom"/>
          </w:tcPr>
          <w:p>
            <w:pPr>
              <w:spacing w:after="0"/>
              <w:rPr>
                <w:sz w:val="13"/>
                <w:szCs w:val="13"/>
                <w:color w:val="auto"/>
              </w:rPr>
            </w:pPr>
          </w:p>
        </w:tc>
        <w:tc>
          <w:tcPr>
            <w:tcW w:w="1240" w:type="dxa"/>
            <w:vAlign w:val="bottom"/>
            <w:gridSpan w:val="3"/>
          </w:tcPr>
          <w:p>
            <w:pPr>
              <w:spacing w:after="0"/>
              <w:rPr>
                <w:sz w:val="20"/>
                <w:szCs w:val="20"/>
                <w:color w:val="auto"/>
              </w:rPr>
            </w:pPr>
            <w:r>
              <w:rPr>
                <w:rFonts w:ascii="Arial" w:cs="Arial" w:eastAsia="Arial" w:hAnsi="Arial"/>
                <w:sz w:val="12"/>
                <w:szCs w:val="12"/>
                <w:color w:val="auto"/>
              </w:rPr>
              <w:t>(Last)</w:t>
            </w:r>
          </w:p>
        </w:tc>
        <w:tc>
          <w:tcPr>
            <w:tcW w:w="1520" w:type="dxa"/>
            <w:vAlign w:val="bottom"/>
          </w:tcPr>
          <w:p>
            <w:pPr>
              <w:ind w:left="160"/>
              <w:spacing w:after="0"/>
              <w:rPr>
                <w:sz w:val="20"/>
                <w:szCs w:val="20"/>
                <w:color w:val="auto"/>
              </w:rPr>
            </w:pPr>
            <w:r>
              <w:rPr>
                <w:rFonts w:ascii="Arial" w:cs="Arial" w:eastAsia="Arial" w:hAnsi="Arial"/>
                <w:sz w:val="12"/>
                <w:szCs w:val="12"/>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2"/>
                <w:szCs w:val="12"/>
                <w:color w:val="auto"/>
              </w:rPr>
              <w:t>(Middle)</w:t>
            </w:r>
          </w:p>
        </w:tc>
      </w:tr>
      <w:tr>
        <w:trPr>
          <w:trHeight w:val="244"/>
        </w:trPr>
        <w:tc>
          <w:tcPr>
            <w:tcW w:w="100" w:type="dxa"/>
            <w:vAlign w:val="bottom"/>
          </w:tcPr>
          <w:p>
            <w:pPr>
              <w:spacing w:after="0"/>
              <w:rPr>
                <w:sz w:val="21"/>
                <w:szCs w:val="21"/>
                <w:color w:val="auto"/>
              </w:rPr>
            </w:pPr>
          </w:p>
        </w:tc>
        <w:tc>
          <w:tcPr>
            <w:tcW w:w="276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VALLEY PARK, 44, RUE DE LA VALLEE</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0"/>
        </w:trPr>
        <w:tc>
          <w:tcPr>
            <w:tcW w:w="120" w:type="dxa"/>
            <w:vAlign w:val="bottom"/>
            <w:gridSpan w:val="2"/>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235"/>
        </w:trPr>
        <w:tc>
          <w:tcPr>
            <w:tcW w:w="134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1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0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LUXEMBOURG</w:t>
            </w:r>
          </w:p>
        </w:tc>
        <w:tc>
          <w:tcPr>
            <w:tcW w:w="1520" w:type="dxa"/>
            <w:vAlign w:val="bottom"/>
          </w:tcPr>
          <w:p>
            <w:pPr>
              <w:ind w:left="160"/>
              <w:spacing w:after="0"/>
              <w:rPr>
                <w:sz w:val="20"/>
                <w:szCs w:val="20"/>
                <w:color w:val="auto"/>
              </w:rPr>
            </w:pPr>
            <w:r>
              <w:rPr>
                <w:rFonts w:ascii="Times New Roman" w:cs="Times New Roman" w:eastAsia="Times New Roman" w:hAnsi="Times New Roman"/>
                <w:sz w:val="15"/>
                <w:szCs w:val="15"/>
                <w:color w:val="0000FF"/>
              </w:rPr>
              <w:t>N4</w:t>
            </w: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L-2661</w:t>
            </w:r>
          </w:p>
        </w:tc>
      </w:tr>
      <w:tr>
        <w:trPr>
          <w:trHeight w:val="133"/>
        </w:trPr>
        <w:tc>
          <w:tcPr>
            <w:tcW w:w="100" w:type="dxa"/>
            <w:vAlign w:val="bottom"/>
          </w:tcPr>
          <w:p>
            <w:pPr>
              <w:spacing w:after="0"/>
              <w:rPr>
                <w:sz w:val="11"/>
                <w:szCs w:val="11"/>
                <w:color w:val="auto"/>
              </w:rPr>
            </w:pPr>
          </w:p>
        </w:tc>
        <w:tc>
          <w:tcPr>
            <w:tcW w:w="1020" w:type="dxa"/>
            <w:vAlign w:val="bottom"/>
            <w:tcBorders>
              <w:bottom w:val="single" w:sz="8" w:color="9A9A9A"/>
            </w:tcBorders>
            <w:gridSpan w:val="2"/>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14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0"/>
        </w:trPr>
        <w:tc>
          <w:tcPr>
            <w:tcW w:w="10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Arial" w:cs="Arial" w:eastAsia="Arial" w:hAnsi="Arial"/>
                <w:sz w:val="12"/>
                <w:szCs w:val="12"/>
                <w:color w:val="auto"/>
              </w:rPr>
              <w:t>(City)</w:t>
            </w:r>
          </w:p>
        </w:tc>
        <w:tc>
          <w:tcPr>
            <w:tcW w:w="1520" w:type="dxa"/>
            <w:vAlign w:val="bottom"/>
          </w:tcPr>
          <w:p>
            <w:pPr>
              <w:ind w:left="160"/>
              <w:spacing w:after="0"/>
              <w:rPr>
                <w:sz w:val="20"/>
                <w:szCs w:val="20"/>
                <w:color w:val="auto"/>
              </w:rPr>
            </w:pPr>
            <w:r>
              <w:rPr>
                <w:rFonts w:ascii="Arial" w:cs="Arial" w:eastAsia="Arial" w:hAnsi="Arial"/>
                <w:sz w:val="12"/>
                <w:szCs w:val="12"/>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2"/>
                <w:szCs w:val="12"/>
                <w:color w:val="auto"/>
              </w:rPr>
              <w:t>(Zip)</w:t>
            </w:r>
          </w:p>
        </w:tc>
      </w:tr>
      <w:tr>
        <w:trPr>
          <w:trHeight w:val="73"/>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gridSpan w:val="2"/>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3"/>
        </w:trPr>
        <w:tc>
          <w:tcPr>
            <w:tcW w:w="28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9"/>
        </w:trPr>
        <w:tc>
          <w:tcPr>
            <w:tcW w:w="100" w:type="dxa"/>
            <w:vAlign w:val="bottom"/>
          </w:tcPr>
          <w:p>
            <w:pPr>
              <w:spacing w:after="0"/>
              <w:rPr>
                <w:sz w:val="17"/>
                <w:szCs w:val="17"/>
                <w:color w:val="auto"/>
              </w:rPr>
            </w:pPr>
          </w:p>
        </w:tc>
        <w:tc>
          <w:tcPr>
            <w:tcW w:w="1240" w:type="dxa"/>
            <w:vAlign w:val="bottom"/>
            <w:gridSpan w:val="3"/>
          </w:tcPr>
          <w:p>
            <w:pPr>
              <w:spacing w:after="0" w:line="199" w:lineRule="exact"/>
              <w:rPr>
                <w:rFonts w:ascii="Times New Roman" w:cs="Times New Roman" w:eastAsia="Times New Roman" w:hAnsi="Times New Roman"/>
                <w:sz w:val="19"/>
                <w:szCs w:val="19"/>
                <w:color w:val="0000EE"/>
              </w:rPr>
            </w:pPr>
            <w:hyperlink r:id="rId20">
              <w:r>
                <w:rPr>
                  <w:rFonts w:ascii="Times New Roman" w:cs="Times New Roman" w:eastAsia="Times New Roman" w:hAnsi="Times New Roman"/>
                  <w:sz w:val="19"/>
                  <w:szCs w:val="19"/>
                  <w:color w:val="0000EE"/>
                </w:rPr>
                <w:t>Westend S.A.</w:t>
              </w:r>
            </w:hyperlink>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48"/>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top w:val="single" w:sz="8" w:color="0000EE"/>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0"/>
        </w:trPr>
        <w:tc>
          <w:tcPr>
            <w:tcW w:w="10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Arial" w:cs="Arial" w:eastAsia="Arial" w:hAnsi="Arial"/>
                <w:sz w:val="12"/>
                <w:szCs w:val="12"/>
                <w:color w:val="auto"/>
              </w:rPr>
              <w:t>(Last)</w:t>
            </w:r>
          </w:p>
        </w:tc>
        <w:tc>
          <w:tcPr>
            <w:tcW w:w="1520" w:type="dxa"/>
            <w:vAlign w:val="bottom"/>
          </w:tcPr>
          <w:p>
            <w:pPr>
              <w:ind w:left="160"/>
              <w:spacing w:after="0"/>
              <w:rPr>
                <w:sz w:val="20"/>
                <w:szCs w:val="20"/>
                <w:color w:val="auto"/>
              </w:rPr>
            </w:pPr>
            <w:r>
              <w:rPr>
                <w:rFonts w:ascii="Arial" w:cs="Arial" w:eastAsia="Arial" w:hAnsi="Arial"/>
                <w:sz w:val="12"/>
                <w:szCs w:val="12"/>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2"/>
                <w:szCs w:val="12"/>
                <w:color w:val="auto"/>
              </w:rPr>
              <w:t>(Middle)</w:t>
            </w:r>
          </w:p>
        </w:tc>
      </w:tr>
      <w:tr>
        <w:trPr>
          <w:trHeight w:val="244"/>
        </w:trPr>
        <w:tc>
          <w:tcPr>
            <w:tcW w:w="100" w:type="dxa"/>
            <w:vAlign w:val="bottom"/>
          </w:tcPr>
          <w:p>
            <w:pPr>
              <w:spacing w:after="0"/>
              <w:rPr>
                <w:sz w:val="21"/>
                <w:szCs w:val="21"/>
                <w:color w:val="auto"/>
              </w:rPr>
            </w:pPr>
          </w:p>
        </w:tc>
        <w:tc>
          <w:tcPr>
            <w:tcW w:w="276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VALLEY PARK, 44, RUE DE LA VALLEE</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0"/>
        </w:trPr>
        <w:tc>
          <w:tcPr>
            <w:tcW w:w="120" w:type="dxa"/>
            <w:vAlign w:val="bottom"/>
            <w:gridSpan w:val="2"/>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235"/>
        </w:trPr>
        <w:tc>
          <w:tcPr>
            <w:tcW w:w="134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1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0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LUXEMBOURG</w:t>
            </w:r>
          </w:p>
        </w:tc>
        <w:tc>
          <w:tcPr>
            <w:tcW w:w="1520" w:type="dxa"/>
            <w:vAlign w:val="bottom"/>
          </w:tcPr>
          <w:p>
            <w:pPr>
              <w:ind w:left="160"/>
              <w:spacing w:after="0"/>
              <w:rPr>
                <w:sz w:val="20"/>
                <w:szCs w:val="20"/>
                <w:color w:val="auto"/>
              </w:rPr>
            </w:pPr>
            <w:r>
              <w:rPr>
                <w:rFonts w:ascii="Times New Roman" w:cs="Times New Roman" w:eastAsia="Times New Roman" w:hAnsi="Times New Roman"/>
                <w:sz w:val="15"/>
                <w:szCs w:val="15"/>
                <w:color w:val="0000FF"/>
              </w:rPr>
              <w:t>N4</w:t>
            </w: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L-2661</w:t>
            </w:r>
          </w:p>
        </w:tc>
      </w:tr>
      <w:tr>
        <w:trPr>
          <w:trHeight w:val="133"/>
        </w:trPr>
        <w:tc>
          <w:tcPr>
            <w:tcW w:w="100" w:type="dxa"/>
            <w:vAlign w:val="bottom"/>
          </w:tcPr>
          <w:p>
            <w:pPr>
              <w:spacing w:after="0"/>
              <w:rPr>
                <w:sz w:val="11"/>
                <w:szCs w:val="11"/>
                <w:color w:val="auto"/>
              </w:rPr>
            </w:pPr>
          </w:p>
        </w:tc>
        <w:tc>
          <w:tcPr>
            <w:tcW w:w="1020" w:type="dxa"/>
            <w:vAlign w:val="bottom"/>
            <w:tcBorders>
              <w:bottom w:val="single" w:sz="8" w:color="9A9A9A"/>
            </w:tcBorders>
            <w:gridSpan w:val="2"/>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14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0"/>
        </w:trPr>
        <w:tc>
          <w:tcPr>
            <w:tcW w:w="10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Arial" w:cs="Arial" w:eastAsia="Arial" w:hAnsi="Arial"/>
                <w:sz w:val="12"/>
                <w:szCs w:val="12"/>
                <w:color w:val="auto"/>
              </w:rPr>
              <w:t>(City)</w:t>
            </w:r>
          </w:p>
        </w:tc>
        <w:tc>
          <w:tcPr>
            <w:tcW w:w="1520" w:type="dxa"/>
            <w:vAlign w:val="bottom"/>
          </w:tcPr>
          <w:p>
            <w:pPr>
              <w:ind w:left="160"/>
              <w:spacing w:after="0"/>
              <w:rPr>
                <w:sz w:val="20"/>
                <w:szCs w:val="20"/>
                <w:color w:val="auto"/>
              </w:rPr>
            </w:pPr>
            <w:r>
              <w:rPr>
                <w:rFonts w:ascii="Arial" w:cs="Arial" w:eastAsia="Arial" w:hAnsi="Arial"/>
                <w:sz w:val="12"/>
                <w:szCs w:val="12"/>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2"/>
                <w:szCs w:val="12"/>
                <w:color w:val="auto"/>
              </w:rPr>
              <w:t>(Zip)</w:t>
            </w:r>
          </w:p>
        </w:tc>
      </w:tr>
    </w:tbl>
    <w:p>
      <w:pPr>
        <w:spacing w:after="0" w:line="118"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21">
        <w:r>
          <w:rPr>
            <w:rFonts w:ascii="Times New Roman" w:cs="Times New Roman" w:eastAsia="Times New Roman" w:hAnsi="Times New Roman"/>
            <w:sz w:val="19"/>
            <w:szCs w:val="19"/>
            <w:u w:val="single" w:color="auto"/>
            <w:color w:val="0000EE"/>
          </w:rPr>
          <w:t>Stichting Administratiekantoor Westend</w:t>
        </w:r>
      </w:hyperlink>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00" w:type="dxa"/>
            <w:vAlign w:val="bottom"/>
          </w:tcPr>
          <w:p>
            <w:pPr>
              <w:spacing w:after="0"/>
              <w:rPr>
                <w:sz w:val="13"/>
                <w:szCs w:val="13"/>
                <w:color w:val="auto"/>
              </w:rPr>
            </w:pPr>
          </w:p>
        </w:tc>
        <w:tc>
          <w:tcPr>
            <w:tcW w:w="1380" w:type="dxa"/>
            <w:vAlign w:val="bottom"/>
            <w:gridSpan w:val="3"/>
          </w:tcPr>
          <w:p>
            <w:pPr>
              <w:spacing w:after="0"/>
              <w:rPr>
                <w:sz w:val="20"/>
                <w:szCs w:val="20"/>
                <w:color w:val="auto"/>
              </w:rPr>
            </w:pPr>
            <w:r>
              <w:rPr>
                <w:rFonts w:ascii="Arial" w:cs="Arial" w:eastAsia="Arial" w:hAnsi="Arial"/>
                <w:sz w:val="12"/>
                <w:szCs w:val="12"/>
                <w:color w:val="auto"/>
              </w:rPr>
              <w:t>(Last)</w:t>
            </w:r>
          </w:p>
        </w:tc>
        <w:tc>
          <w:tcPr>
            <w:tcW w:w="1380" w:type="dxa"/>
            <w:vAlign w:val="bottom"/>
          </w:tcPr>
          <w:p>
            <w:pPr>
              <w:ind w:left="20"/>
              <w:spacing w:after="0"/>
              <w:rPr>
                <w:sz w:val="20"/>
                <w:szCs w:val="20"/>
                <w:color w:val="auto"/>
              </w:rPr>
            </w:pPr>
            <w:r>
              <w:rPr>
                <w:rFonts w:ascii="Arial" w:cs="Arial" w:eastAsia="Arial" w:hAnsi="Arial"/>
                <w:sz w:val="12"/>
                <w:szCs w:val="12"/>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2"/>
                <w:szCs w:val="12"/>
                <w:color w:val="auto"/>
              </w:rPr>
              <w:t>(Middle)</w:t>
            </w:r>
          </w:p>
        </w:tc>
      </w:tr>
      <w:tr>
        <w:trPr>
          <w:trHeight w:val="244"/>
        </w:trPr>
        <w:tc>
          <w:tcPr>
            <w:tcW w:w="100" w:type="dxa"/>
            <w:vAlign w:val="bottom"/>
          </w:tcPr>
          <w:p>
            <w:pPr>
              <w:spacing w:after="0"/>
              <w:rPr>
                <w:sz w:val="21"/>
                <w:szCs w:val="21"/>
                <w:color w:val="auto"/>
              </w:rPr>
            </w:pPr>
          </w:p>
        </w:tc>
        <w:tc>
          <w:tcPr>
            <w:tcW w:w="276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H.J.E. WENCKEBACHWEG 252</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0"/>
        </w:trPr>
        <w:tc>
          <w:tcPr>
            <w:tcW w:w="120" w:type="dxa"/>
            <w:vAlign w:val="bottom"/>
            <w:gridSpan w:val="2"/>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235"/>
        </w:trPr>
        <w:tc>
          <w:tcPr>
            <w:tcW w:w="148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1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0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AMSTERDAM</w:t>
            </w:r>
          </w:p>
        </w:tc>
        <w:tc>
          <w:tcPr>
            <w:tcW w:w="138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P7</w:t>
            </w: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1096 AS</w:t>
            </w:r>
          </w:p>
        </w:tc>
      </w:tr>
      <w:tr>
        <w:trPr>
          <w:trHeight w:val="133"/>
        </w:trPr>
        <w:tc>
          <w:tcPr>
            <w:tcW w:w="100" w:type="dxa"/>
            <w:vAlign w:val="bottom"/>
          </w:tcPr>
          <w:p>
            <w:pPr>
              <w:spacing w:after="0"/>
              <w:rPr>
                <w:sz w:val="11"/>
                <w:szCs w:val="11"/>
                <w:color w:val="auto"/>
              </w:rPr>
            </w:pPr>
          </w:p>
        </w:tc>
        <w:tc>
          <w:tcPr>
            <w:tcW w:w="1360" w:type="dxa"/>
            <w:vAlign w:val="bottom"/>
            <w:tcBorders>
              <w:bottom w:val="single" w:sz="8" w:color="9A9A9A"/>
            </w:tcBorders>
            <w:gridSpan w:val="2"/>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14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0"/>
        </w:trPr>
        <w:tc>
          <w:tcPr>
            <w:tcW w:w="100" w:type="dxa"/>
            <w:vAlign w:val="bottom"/>
          </w:tcPr>
          <w:p>
            <w:pPr>
              <w:spacing w:after="0"/>
              <w:rPr>
                <w:sz w:val="23"/>
                <w:szCs w:val="23"/>
                <w:color w:val="auto"/>
              </w:rPr>
            </w:pPr>
          </w:p>
        </w:tc>
        <w:tc>
          <w:tcPr>
            <w:tcW w:w="1380" w:type="dxa"/>
            <w:vAlign w:val="bottom"/>
            <w:gridSpan w:val="3"/>
          </w:tcPr>
          <w:p>
            <w:pPr>
              <w:spacing w:after="0"/>
              <w:rPr>
                <w:sz w:val="20"/>
                <w:szCs w:val="20"/>
                <w:color w:val="auto"/>
              </w:rPr>
            </w:pPr>
            <w:r>
              <w:rPr>
                <w:rFonts w:ascii="Arial" w:cs="Arial" w:eastAsia="Arial" w:hAnsi="Arial"/>
                <w:sz w:val="12"/>
                <w:szCs w:val="12"/>
                <w:color w:val="auto"/>
              </w:rPr>
              <w:t>(City)</w:t>
            </w:r>
          </w:p>
        </w:tc>
        <w:tc>
          <w:tcPr>
            <w:tcW w:w="1380" w:type="dxa"/>
            <w:vAlign w:val="bottom"/>
          </w:tcPr>
          <w:p>
            <w:pPr>
              <w:ind w:left="20"/>
              <w:spacing w:after="0"/>
              <w:rPr>
                <w:sz w:val="20"/>
                <w:szCs w:val="20"/>
                <w:color w:val="auto"/>
              </w:rPr>
            </w:pPr>
            <w:r>
              <w:rPr>
                <w:rFonts w:ascii="Arial" w:cs="Arial" w:eastAsia="Arial" w:hAnsi="Arial"/>
                <w:sz w:val="12"/>
                <w:szCs w:val="12"/>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2"/>
                <w:szCs w:val="12"/>
                <w:color w:val="auto"/>
              </w:rPr>
              <w:t>(Zip)</w:t>
            </w:r>
          </w:p>
        </w:tc>
      </w:tr>
      <w:tr>
        <w:trPr>
          <w:trHeight w:val="73"/>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gridSpan w:val="2"/>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3"/>
        </w:trPr>
        <w:tc>
          <w:tcPr>
            <w:tcW w:w="28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9"/>
        </w:trPr>
        <w:tc>
          <w:tcPr>
            <w:tcW w:w="100" w:type="dxa"/>
            <w:vAlign w:val="bottom"/>
          </w:tcPr>
          <w:p>
            <w:pPr>
              <w:spacing w:after="0"/>
              <w:rPr>
                <w:sz w:val="17"/>
                <w:szCs w:val="17"/>
                <w:color w:val="auto"/>
              </w:rPr>
            </w:pPr>
          </w:p>
        </w:tc>
        <w:tc>
          <w:tcPr>
            <w:tcW w:w="1380" w:type="dxa"/>
            <w:vAlign w:val="bottom"/>
            <w:gridSpan w:val="3"/>
          </w:tcPr>
          <w:p>
            <w:pPr>
              <w:spacing w:after="0" w:line="199" w:lineRule="exact"/>
              <w:rPr>
                <w:rFonts w:ascii="Times New Roman" w:cs="Times New Roman" w:eastAsia="Times New Roman" w:hAnsi="Times New Roman"/>
                <w:sz w:val="19"/>
                <w:szCs w:val="19"/>
                <w:color w:val="0000EE"/>
                <w:w w:val="98"/>
              </w:rPr>
            </w:pPr>
            <w:hyperlink r:id="rId22">
              <w:r>
                <w:rPr>
                  <w:rFonts w:ascii="Times New Roman" w:cs="Times New Roman" w:eastAsia="Times New Roman" w:hAnsi="Times New Roman"/>
                  <w:sz w:val="19"/>
                  <w:szCs w:val="19"/>
                  <w:color w:val="0000EE"/>
                  <w:w w:val="98"/>
                </w:rPr>
                <w:t>Wittouck Amaury</w:t>
              </w:r>
            </w:hyperlink>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48"/>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40" w:type="dxa"/>
            <w:vAlign w:val="bottom"/>
            <w:tcBorders>
              <w:top w:val="single" w:sz="8" w:color="0000EE"/>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0"/>
        </w:trPr>
        <w:tc>
          <w:tcPr>
            <w:tcW w:w="100" w:type="dxa"/>
            <w:vAlign w:val="bottom"/>
          </w:tcPr>
          <w:p>
            <w:pPr>
              <w:spacing w:after="0"/>
              <w:rPr>
                <w:sz w:val="23"/>
                <w:szCs w:val="23"/>
                <w:color w:val="auto"/>
              </w:rPr>
            </w:pPr>
          </w:p>
        </w:tc>
        <w:tc>
          <w:tcPr>
            <w:tcW w:w="1380" w:type="dxa"/>
            <w:vAlign w:val="bottom"/>
            <w:gridSpan w:val="3"/>
          </w:tcPr>
          <w:p>
            <w:pPr>
              <w:spacing w:after="0"/>
              <w:rPr>
                <w:sz w:val="20"/>
                <w:szCs w:val="20"/>
                <w:color w:val="auto"/>
              </w:rPr>
            </w:pPr>
            <w:r>
              <w:rPr>
                <w:rFonts w:ascii="Arial" w:cs="Arial" w:eastAsia="Arial" w:hAnsi="Arial"/>
                <w:sz w:val="12"/>
                <w:szCs w:val="12"/>
                <w:color w:val="auto"/>
              </w:rPr>
              <w:t>(Last)</w:t>
            </w:r>
          </w:p>
        </w:tc>
        <w:tc>
          <w:tcPr>
            <w:tcW w:w="1380" w:type="dxa"/>
            <w:vAlign w:val="bottom"/>
          </w:tcPr>
          <w:p>
            <w:pPr>
              <w:ind w:left="20"/>
              <w:spacing w:after="0"/>
              <w:rPr>
                <w:sz w:val="20"/>
                <w:szCs w:val="20"/>
                <w:color w:val="auto"/>
              </w:rPr>
            </w:pPr>
            <w:r>
              <w:rPr>
                <w:rFonts w:ascii="Arial" w:cs="Arial" w:eastAsia="Arial" w:hAnsi="Arial"/>
                <w:sz w:val="12"/>
                <w:szCs w:val="12"/>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2"/>
                <w:szCs w:val="12"/>
                <w:color w:val="auto"/>
              </w:rPr>
              <w:t>(Middle)</w:t>
            </w:r>
          </w:p>
        </w:tc>
      </w:tr>
      <w:tr>
        <w:trPr>
          <w:trHeight w:val="244"/>
        </w:trPr>
        <w:tc>
          <w:tcPr>
            <w:tcW w:w="100" w:type="dxa"/>
            <w:vAlign w:val="bottom"/>
          </w:tcPr>
          <w:p>
            <w:pPr>
              <w:spacing w:after="0"/>
              <w:rPr>
                <w:sz w:val="21"/>
                <w:szCs w:val="21"/>
                <w:color w:val="auto"/>
              </w:rPr>
            </w:pPr>
          </w:p>
        </w:tc>
        <w:tc>
          <w:tcPr>
            <w:tcW w:w="276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VALLEY PARK, 44, RUE DE LA VALLEE</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0"/>
        </w:trPr>
        <w:tc>
          <w:tcPr>
            <w:tcW w:w="120" w:type="dxa"/>
            <w:vAlign w:val="bottom"/>
            <w:gridSpan w:val="2"/>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235"/>
        </w:trPr>
        <w:tc>
          <w:tcPr>
            <w:tcW w:w="148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1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0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LUXEMBOURG</w:t>
            </w:r>
          </w:p>
        </w:tc>
        <w:tc>
          <w:tcPr>
            <w:tcW w:w="138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N4</w:t>
            </w: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L-2661</w:t>
            </w:r>
          </w:p>
        </w:tc>
      </w:tr>
      <w:tr>
        <w:trPr>
          <w:trHeight w:val="133"/>
        </w:trPr>
        <w:tc>
          <w:tcPr>
            <w:tcW w:w="100" w:type="dxa"/>
            <w:vAlign w:val="bottom"/>
          </w:tcPr>
          <w:p>
            <w:pPr>
              <w:spacing w:after="0"/>
              <w:rPr>
                <w:sz w:val="11"/>
                <w:szCs w:val="11"/>
                <w:color w:val="auto"/>
              </w:rPr>
            </w:pPr>
          </w:p>
        </w:tc>
        <w:tc>
          <w:tcPr>
            <w:tcW w:w="1360" w:type="dxa"/>
            <w:vAlign w:val="bottom"/>
            <w:tcBorders>
              <w:bottom w:val="single" w:sz="8" w:color="9A9A9A"/>
            </w:tcBorders>
            <w:gridSpan w:val="2"/>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14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0"/>
        </w:trPr>
        <w:tc>
          <w:tcPr>
            <w:tcW w:w="100" w:type="dxa"/>
            <w:vAlign w:val="bottom"/>
          </w:tcPr>
          <w:p>
            <w:pPr>
              <w:spacing w:after="0"/>
              <w:rPr>
                <w:sz w:val="23"/>
                <w:szCs w:val="23"/>
                <w:color w:val="auto"/>
              </w:rPr>
            </w:pPr>
          </w:p>
        </w:tc>
        <w:tc>
          <w:tcPr>
            <w:tcW w:w="1380" w:type="dxa"/>
            <w:vAlign w:val="bottom"/>
            <w:gridSpan w:val="3"/>
          </w:tcPr>
          <w:p>
            <w:pPr>
              <w:spacing w:after="0"/>
              <w:rPr>
                <w:sz w:val="20"/>
                <w:szCs w:val="20"/>
                <w:color w:val="auto"/>
              </w:rPr>
            </w:pPr>
            <w:r>
              <w:rPr>
                <w:rFonts w:ascii="Arial" w:cs="Arial" w:eastAsia="Arial" w:hAnsi="Arial"/>
                <w:sz w:val="12"/>
                <w:szCs w:val="12"/>
                <w:color w:val="auto"/>
              </w:rPr>
              <w:t>(City)</w:t>
            </w:r>
          </w:p>
        </w:tc>
        <w:tc>
          <w:tcPr>
            <w:tcW w:w="1380" w:type="dxa"/>
            <w:vAlign w:val="bottom"/>
          </w:tcPr>
          <w:p>
            <w:pPr>
              <w:ind w:left="20"/>
              <w:spacing w:after="0"/>
              <w:rPr>
                <w:sz w:val="20"/>
                <w:szCs w:val="20"/>
                <w:color w:val="auto"/>
              </w:rPr>
            </w:pPr>
            <w:r>
              <w:rPr>
                <w:rFonts w:ascii="Arial" w:cs="Arial" w:eastAsia="Arial" w:hAnsi="Arial"/>
                <w:sz w:val="12"/>
                <w:szCs w:val="12"/>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2"/>
                <w:szCs w:val="12"/>
                <w:color w:val="auto"/>
              </w:rPr>
              <w:t>(Zip)</w:t>
            </w:r>
          </w:p>
        </w:tc>
      </w:tr>
    </w:tbl>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39" w:lineRule="exact"/>
        <w:rPr>
          <w:sz w:val="20"/>
          <w:szCs w:val="20"/>
          <w:color w:val="auto"/>
        </w:rPr>
      </w:pPr>
    </w:p>
    <w:p>
      <w:pPr>
        <w:ind w:left="20" w:right="220" w:firstLine="9"/>
        <w:spacing w:after="0" w:line="259" w:lineRule="auto"/>
        <w:tabs>
          <w:tab w:leader="none" w:pos="137"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Pursuant to the terms of a Preferred Stock Purchase Agreement, dated as of January 29, 2026, Artal Participations S.a r.l. acquired an aggregate of 408,434.70 shares of Series B convertible preferred stock, $0.01 par value per share (the "Preferred Stock") of the Issuer at a price of $65.00 per share. Each share of Preferred Stock would automatically convert into 50 shares of the Issuer's common stock, par value $0.001 per share (the "Common Stock") upon receipt of shareholder approval and the satisfaction of certain other conditions (the "Conditions"); however, absent the satisfaction of such conditions, the shares were not convertible, and as such, the Preferred Stock was originally reported on Table I. On April 30, 2026, all Conditions were met, and the 408,434.70 shares of Preferred Stock became derivative securities and automatically converted into 20,421,735 shares of Issuer Common Stock.</w:t>
      </w:r>
    </w:p>
    <w:p>
      <w:pPr>
        <w:spacing w:after="0" w:line="16" w:lineRule="exact"/>
        <w:rPr>
          <w:rFonts w:ascii="Times New Roman" w:cs="Times New Roman" w:eastAsia="Times New Roman" w:hAnsi="Times New Roman"/>
          <w:sz w:val="11"/>
          <w:szCs w:val="11"/>
          <w:color w:val="008000"/>
        </w:rPr>
      </w:pPr>
    </w:p>
    <w:p>
      <w:pPr>
        <w:ind w:left="140" w:hanging="111"/>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directly held by Artal Participations S.a r.l.</w:t>
      </w:r>
    </w:p>
    <w:p>
      <w:pPr>
        <w:spacing w:after="0" w:line="37" w:lineRule="exact"/>
        <w:rPr>
          <w:rFonts w:ascii="Times New Roman" w:cs="Times New Roman" w:eastAsia="Times New Roman" w:hAnsi="Times New Roman"/>
          <w:sz w:val="12"/>
          <w:szCs w:val="12"/>
          <w:color w:val="008000"/>
        </w:rPr>
      </w:pPr>
    </w:p>
    <w:p>
      <w:pPr>
        <w:jc w:val="both"/>
        <w:ind w:left="20" w:right="40" w:firstLine="9"/>
        <w:spacing w:after="0" w:line="236" w:lineRule="auto"/>
        <w:tabs>
          <w:tab w:leader="none" w:pos="13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sole shareholder of Artal Participations S.a r.l. is Artal International S.C.A. The managing partner of Artal International S.C.A. is Artal International Management S.A. The sole stockholder of Artal International Management S.A. is Artal Group S.A. The parent company of Artal Group S.A. is Westend S.A. The majority stockholder of Westend S.A. is Stichting Administratiekantoor Westend (the "Stichting"). Mr. Amaury Wittouck is the sole member of the board of the Stichting.</w:t>
      </w:r>
    </w:p>
    <w:p>
      <w:pPr>
        <w:spacing w:after="0" w:line="26" w:lineRule="exact"/>
        <w:rPr>
          <w:rFonts w:ascii="Times New Roman" w:cs="Times New Roman" w:eastAsia="Times New Roman" w:hAnsi="Times New Roman"/>
          <w:sz w:val="12"/>
          <w:szCs w:val="12"/>
          <w:color w:val="008000"/>
        </w:rPr>
      </w:pPr>
    </w:p>
    <w:p>
      <w:pPr>
        <w:ind w:left="20" w:right="120" w:firstLine="9"/>
        <w:spacing w:after="0" w:line="233" w:lineRule="auto"/>
        <w:tabs>
          <w:tab w:leader="none" w:pos="13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of the Reporting Persons (other than to the extent it directly holds securities reported herein) disclaims beneficial ownership of the securities held by the other Reporting Persons, except to the extent of such Reporting Person's pecuniary interest therein, and, pursuant to Rule 16a-1(a)(4) under the Securities Exchange Act of 1934, as amended (the "Exchange Act"), each of the Reporting Persons (other than to the extent it directly holds securities reported herein) states that the inclusion of these securities in this report shall not be deemed an admission of beneficial ownership of all of the reported securities for purposes of Section 16 of the Exchange Act or for any other purpose.</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Remarks:</w:t>
      </w:r>
    </w:p>
    <w:p>
      <w:pPr>
        <w:spacing w:after="0" w:line="50" w:lineRule="exact"/>
        <w:rPr>
          <w:sz w:val="20"/>
          <w:szCs w:val="20"/>
          <w:color w:val="auto"/>
        </w:rPr>
      </w:pPr>
    </w:p>
    <w:p>
      <w:pPr>
        <w:ind w:left="20"/>
        <w:spacing w:after="0" w:line="233" w:lineRule="auto"/>
        <w:rPr>
          <w:sz w:val="20"/>
          <w:szCs w:val="20"/>
          <w:color w:val="auto"/>
        </w:rPr>
      </w:pPr>
      <w:r>
        <w:rPr>
          <w:rFonts w:ascii="Times New Roman" w:cs="Times New Roman" w:eastAsia="Times New Roman" w:hAnsi="Times New Roman"/>
          <w:sz w:val="12"/>
          <w:szCs w:val="12"/>
          <w:color w:val="008000"/>
        </w:rPr>
        <w:t>Invus Public Equities, L.P. directly holds 7,362,368 shares of Common Stock, Invus, L.P. directly owns 35,402,689 shares of Common Stock, Invus US Partners LLC directly owns 5,451,204 shares of Common Stock, Mr. Debbane directly owns 1,906,186 shares of Common Stock, Avicenna Life Sci Master Fund LP directly owns 1,538,462 shares of Common Stock and Artal Participations S.a r.l. directly owns 175,156,062 shares of Common Stock, which securities are reported on separate Form 4 filings. For purposes of Section 16 of the Exchange Act, the Reporting Persons may be deemed to be directors by deputization of the Issuer by virtue of Invus, L.P.'s right to designate certain members of the Issuer's board of directors pursuant to a stockholders' agreement between the Issuer and Invus, L.P.</w:t>
      </w:r>
    </w:p>
    <w:p>
      <w:pPr>
        <w:spacing w:after="0" w:line="41" w:lineRule="exact"/>
        <w:rPr>
          <w:sz w:val="20"/>
          <w:szCs w:val="20"/>
          <w:color w:val="auto"/>
        </w:rPr>
      </w:pPr>
    </w:p>
    <w:tbl>
      <w:tblPr>
        <w:tblLayout w:type="fixed"/>
        <w:tblInd w:w="6600" w:type="dxa"/>
        <w:tblCellMar>
          <w:top w:w="0" w:type="dxa"/>
          <w:left w:w="0" w:type="dxa"/>
          <w:bottom w:w="0" w:type="dxa"/>
          <w:right w:w="0" w:type="dxa"/>
        </w:tblCellMar>
      </w:tblPr>
      <w:tr>
        <w:trPr>
          <w:trHeight w:val="172"/>
        </w:trPr>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See Exhibit 99.1</w:t>
            </w:r>
          </w:p>
        </w:tc>
        <w:tc>
          <w:tcPr>
            <w:tcW w:w="680" w:type="dxa"/>
            <w:vAlign w:val="bottom"/>
          </w:tcPr>
          <w:p>
            <w:pPr>
              <w:spacing w:after="0"/>
              <w:rPr>
                <w:sz w:val="20"/>
                <w:szCs w:val="20"/>
                <w:color w:val="auto"/>
              </w:rPr>
            </w:pPr>
            <w:r>
              <w:rPr>
                <w:rFonts w:ascii="Times New Roman" w:cs="Times New Roman" w:eastAsia="Times New Roman" w:hAnsi="Times New Roman"/>
                <w:sz w:val="15"/>
                <w:szCs w:val="15"/>
                <w:color w:val="0000FF"/>
                <w:w w:val="96"/>
              </w:rPr>
              <w:t>05/08/2026</w:t>
            </w:r>
          </w:p>
        </w:tc>
      </w:tr>
      <w:tr>
        <w:trPr>
          <w:trHeight w:val="20"/>
        </w:trPr>
        <w:tc>
          <w:tcPr>
            <w:tcW w:w="10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04"/>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68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24"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8" w:lineRule="exact"/>
        <w:rPr>
          <w:sz w:val="20"/>
          <w:szCs w:val="20"/>
          <w:color w:val="auto"/>
        </w:rPr>
      </w:pPr>
    </w:p>
    <w:p>
      <w:pPr>
        <w:jc w:val="both"/>
        <w:ind w:left="20" w:right="4120" w:firstLine="9"/>
        <w:spacing w:after="0" w:line="331" w:lineRule="auto"/>
        <w:tabs>
          <w:tab w:leader="none" w:pos="144"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20"/>
          </w:cols>
          <w:pgMar w:left="460" w:top="117" w:right="51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18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9"/>
          <w:szCs w:val="19"/>
          <w:color w:val="auto"/>
        </w:rPr>
        <w:t>SIGNATURE PAGE</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ARTAL PARTICIPATIONS S.a r.l.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Signature: </w:t>
      </w:r>
      <w:r>
        <w:rPr>
          <w:rFonts w:ascii="Times New Roman" w:cs="Times New Roman" w:eastAsia="Times New Roman" w:hAnsi="Times New Roman"/>
          <w:sz w:val="16"/>
          <w:szCs w:val="16"/>
          <w:u w:val="single" w:color="auto"/>
          <w:color w:val="auto"/>
        </w:rPr>
        <w:t>/s/ Pierre Claudel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Name/Title: Pierre Claudel, Manager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8, 2026</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ARTAL INTERNATIONAL S.C.A.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Signature: </w:t>
      </w:r>
      <w:r>
        <w:rPr>
          <w:rFonts w:ascii="Times New Roman" w:cs="Times New Roman" w:eastAsia="Times New Roman" w:hAnsi="Times New Roman"/>
          <w:sz w:val="16"/>
          <w:szCs w:val="16"/>
          <w:u w:val="single" w:color="auto"/>
          <w:color w:val="auto"/>
        </w:rPr>
        <w:t>/s/ Anne Goffard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Name/Title: Anne Goffard, Managing Director of Artal International Management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 its managing partner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8, 2026</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ARTAL INTERNATIONAL MANAGEMENT S.A.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Signature: </w:t>
      </w:r>
      <w:r>
        <w:rPr>
          <w:rFonts w:ascii="Times New Roman" w:cs="Times New Roman" w:eastAsia="Times New Roman" w:hAnsi="Times New Roman"/>
          <w:sz w:val="16"/>
          <w:szCs w:val="16"/>
          <w:u w:val="single" w:color="auto"/>
          <w:color w:val="auto"/>
        </w:rPr>
        <w:t>/s/ Anne Goffard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Name/Title: Anne Goffard, Managing Director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8, 2026</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ARTAL GROUP S.A.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Signature: </w:t>
      </w:r>
      <w:r>
        <w:rPr>
          <w:rFonts w:ascii="Times New Roman" w:cs="Times New Roman" w:eastAsia="Times New Roman" w:hAnsi="Times New Roman"/>
          <w:sz w:val="16"/>
          <w:szCs w:val="16"/>
          <w:u w:val="single" w:color="auto"/>
          <w:color w:val="auto"/>
        </w:rPr>
        <w:t>/s/ Anne Goffard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Name/Title: Anne Goffard, Authorized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8, 2026</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WESTEND S.A.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Signature: </w:t>
      </w:r>
      <w:r>
        <w:rPr>
          <w:rFonts w:ascii="Times New Roman" w:cs="Times New Roman" w:eastAsia="Times New Roman" w:hAnsi="Times New Roman"/>
          <w:sz w:val="16"/>
          <w:szCs w:val="16"/>
          <w:u w:val="single" w:color="auto"/>
          <w:color w:val="auto"/>
        </w:rPr>
        <w:t>/s/ Anne Goffard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Name/Title: Anne Goffard, Managing Director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8, 2026</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STICHTING ADMINISTRATIEKANTOOR WESTEND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Signature: </w:t>
      </w:r>
      <w:r>
        <w:rPr>
          <w:rFonts w:ascii="Times New Roman" w:cs="Times New Roman" w:eastAsia="Times New Roman" w:hAnsi="Times New Roman"/>
          <w:sz w:val="16"/>
          <w:szCs w:val="16"/>
          <w:u w:val="single" w:color="auto"/>
          <w:color w:val="auto"/>
        </w:rPr>
        <w:t>/s/ Amaury Wittouck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Amaury Wittouck, Sole Member of the Board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8, 2026</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AMAURY WITTOUCK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Signature: </w:t>
      </w:r>
      <w:r>
        <w:rPr>
          <w:rFonts w:ascii="Times New Roman" w:cs="Times New Roman" w:eastAsia="Times New Roman" w:hAnsi="Times New Roman"/>
          <w:sz w:val="16"/>
          <w:szCs w:val="16"/>
          <w:u w:val="single" w:color="auto"/>
          <w:color w:val="auto"/>
        </w:rPr>
        <w:t>/s/ Amaury Wittouck</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Amaury Wittouck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1121410</wp:posOffset>
            </wp:positionV>
            <wp:extent cx="700532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7005320" cy="40005"/>
                    </a:xfrm>
                    <a:prstGeom prst="rect">
                      <a:avLst/>
                    </a:prstGeom>
                    <a:noFill/>
                  </pic:spPr>
                </pic:pic>
              </a:graphicData>
            </a:graphic>
          </wp:anchor>
        </w:drawing>
      </w:r>
    </w:p>
    <w:sectPr>
      <w:pgSz w:w="11900" w:h="16838" w:orient="portrait"/>
      <w:cols w:equalWidth="0" w:num="1">
        <w:col w:w="10700"/>
      </w:cols>
      <w:pgMar w:left="740" w:top="123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23" Type="http://schemas.openxmlformats.org/officeDocument/2006/relationships/image" Target="media/image8.png"/><Relationship Id="rId13" Type="http://schemas.openxmlformats.org/officeDocument/2006/relationships/hyperlink" Target="http://www.sec.gov/cgi-bin/browse-edgar?action=getcompany&amp;CIK=0002048403" TargetMode="External"/><Relationship Id="rId14" Type="http://schemas.openxmlformats.org/officeDocument/2006/relationships/hyperlink" Target="http://www.sec.gov/cgi-bin/browse-edgar?action=getcompany&amp;CIK=0001062822" TargetMode="External"/><Relationship Id="rId15" Type="http://schemas.openxmlformats.org/officeDocument/2006/relationships/hyperlink" Target="http://www.sec.gov/cgi-bin/browse-edgar?action=getcompany&amp;CIK=0001218180" TargetMode="External"/><Relationship Id="rId16" Type="http://schemas.openxmlformats.org/officeDocument/2006/relationships/hyperlink" Target="http://www.sec.gov/cgi-bin/browse-edgar?action=getcompany&amp;CIK=0001522131" TargetMode="External"/><Relationship Id="rId19" Type="http://schemas.openxmlformats.org/officeDocument/2006/relationships/hyperlink" Target="http://www.sec.gov/cgi-bin/browse-edgar?action=getcompany&amp;CIK=0001053906" TargetMode="External"/><Relationship Id="rId20" Type="http://schemas.openxmlformats.org/officeDocument/2006/relationships/hyperlink" Target="http://www.sec.gov/cgi-bin/browse-edgar?action=getcompany&amp;CIK=0001283968" TargetMode="External"/><Relationship Id="rId21" Type="http://schemas.openxmlformats.org/officeDocument/2006/relationships/hyperlink" Target="http://www.sec.gov/cgi-bin/browse-edgar?action=getcompany&amp;CIK=0001460840" TargetMode="External"/><Relationship Id="rId22" Type="http://schemas.openxmlformats.org/officeDocument/2006/relationships/hyperlink" Target="http://www.sec.gov/cgi-bin/browse-edgar?action=getcompany&amp;CIK=00018413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2026-05-08T20:46:57Z</dcterms:created>
  <dcterms:modified xsi:type="dcterms:W3CDTF">2026-05-08T20:46:57Z</dcterms:modified>
</cp:coreProperties>
</file>